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91489" w:rsidRDefault="00891489">
      <w:pPr>
        <w:jc w:val="center"/>
        <w:rPr>
          <w:rFonts w:ascii="Arial" w:hAnsi="Arial" w:cs="Arial"/>
          <w:sz w:val="40"/>
          <w:szCs w:val="40"/>
        </w:rPr>
      </w:pPr>
    </w:p>
    <w:p w:rsidR="00814B1F" w:rsidRDefault="00814B1F">
      <w:pPr>
        <w:pStyle w:val="Heading1"/>
      </w:pPr>
    </w:p>
    <w:p w:rsidR="00814B1F" w:rsidRDefault="00814B1F" w:rsidP="00814B1F">
      <w:pPr>
        <w:rPr>
          <w:rFonts w:ascii="Arial" w:hAnsi="Arial" w:cs="Arial"/>
          <w:sz w:val="40"/>
          <w:szCs w:val="40"/>
        </w:rPr>
      </w:pPr>
    </w:p>
    <w:p w:rsidR="00814B1F" w:rsidRDefault="00814B1F" w:rsidP="00814B1F">
      <w:pPr>
        <w:rPr>
          <w:rFonts w:ascii="Arial" w:hAnsi="Arial" w:cs="Arial"/>
          <w:sz w:val="40"/>
          <w:szCs w:val="40"/>
        </w:rPr>
      </w:pPr>
    </w:p>
    <w:p w:rsidR="00891489" w:rsidRPr="002D7FDE" w:rsidRDefault="00814B1F" w:rsidP="002D7FDE">
      <w:pPr>
        <w:jc w:val="center"/>
        <w:rPr>
          <w:rFonts w:ascii="Arial" w:hAnsi="Arial" w:cs="Arial"/>
          <w:sz w:val="40"/>
          <w:szCs w:val="40"/>
        </w:rPr>
      </w:pPr>
      <w:r w:rsidRPr="002D7FDE">
        <w:rPr>
          <w:rFonts w:ascii="Arial" w:hAnsi="Arial" w:cs="Arial"/>
          <w:sz w:val="40"/>
          <w:szCs w:val="40"/>
        </w:rPr>
        <w:t>Broadwater County Noxious Weed</w:t>
      </w:r>
      <w:r w:rsidR="002D7FDE" w:rsidRPr="002D7FDE">
        <w:rPr>
          <w:rFonts w:ascii="Arial" w:hAnsi="Arial" w:cs="Arial"/>
          <w:sz w:val="40"/>
          <w:szCs w:val="40"/>
        </w:rPr>
        <w:t xml:space="preserve"> Management</w:t>
      </w:r>
      <w:r w:rsidR="002D7FDE">
        <w:rPr>
          <w:rFonts w:ascii="Arial" w:hAnsi="Arial" w:cs="Arial"/>
          <w:sz w:val="40"/>
          <w:szCs w:val="40"/>
        </w:rPr>
        <w:t xml:space="preserve"> </w:t>
      </w:r>
      <w:r w:rsidRPr="002D7FDE">
        <w:rPr>
          <w:rFonts w:ascii="Arial" w:hAnsi="Arial" w:cs="Arial"/>
          <w:sz w:val="40"/>
          <w:szCs w:val="40"/>
        </w:rPr>
        <w:t>Plan</w:t>
      </w:r>
    </w:p>
    <w:p w:rsidR="00891489" w:rsidRDefault="00891489">
      <w:pPr>
        <w:jc w:val="center"/>
        <w:rPr>
          <w:rFonts w:ascii="Arial" w:hAnsi="Arial" w:cs="Arial"/>
          <w:sz w:val="40"/>
          <w:szCs w:val="40"/>
        </w:rPr>
      </w:pPr>
    </w:p>
    <w:p w:rsidR="00891489" w:rsidRDefault="00612D46">
      <w:pPr>
        <w:jc w:val="center"/>
        <w:rPr>
          <w:rFonts w:ascii="Arial" w:hAnsi="Arial" w:cs="Arial"/>
          <w:sz w:val="40"/>
          <w:szCs w:val="40"/>
        </w:rPr>
      </w:pPr>
      <w:r>
        <w:rPr>
          <w:rFonts w:ascii="Arial" w:hAnsi="Arial" w:cs="Arial"/>
          <w:sz w:val="40"/>
          <w:szCs w:val="40"/>
        </w:rPr>
        <w:t>February 2022- December 2023</w:t>
      </w:r>
    </w:p>
    <w:p w:rsidR="00FA62D4" w:rsidRDefault="00FA62D4">
      <w:pPr>
        <w:jc w:val="center"/>
        <w:rPr>
          <w:rFonts w:ascii="Arial" w:hAnsi="Arial" w:cs="Arial"/>
          <w:sz w:val="28"/>
          <w:szCs w:val="28"/>
        </w:rPr>
      </w:pPr>
    </w:p>
    <w:p w:rsidR="00891489" w:rsidRDefault="00891489">
      <w:pPr>
        <w:jc w:val="center"/>
        <w:rPr>
          <w:rFonts w:ascii="Arial" w:hAnsi="Arial" w:cs="Arial"/>
          <w:sz w:val="28"/>
          <w:szCs w:val="28"/>
        </w:rPr>
      </w:pPr>
      <w:r>
        <w:rPr>
          <w:rFonts w:ascii="Arial" w:hAnsi="Arial" w:cs="Arial"/>
          <w:sz w:val="28"/>
          <w:szCs w:val="28"/>
        </w:rPr>
        <w:t>Prepared by:</w:t>
      </w:r>
    </w:p>
    <w:p w:rsidR="00891489" w:rsidRDefault="007663EB">
      <w:pPr>
        <w:jc w:val="center"/>
        <w:rPr>
          <w:rFonts w:ascii="Arial" w:hAnsi="Arial" w:cs="Arial"/>
          <w:sz w:val="28"/>
          <w:szCs w:val="28"/>
        </w:rPr>
      </w:pPr>
      <w:r>
        <w:rPr>
          <w:rFonts w:ascii="Arial" w:hAnsi="Arial" w:cs="Arial"/>
          <w:sz w:val="28"/>
          <w:szCs w:val="28"/>
        </w:rPr>
        <w:t>Broadwater</w:t>
      </w:r>
      <w:r w:rsidR="00891489">
        <w:rPr>
          <w:rFonts w:ascii="Arial" w:hAnsi="Arial" w:cs="Arial"/>
          <w:sz w:val="28"/>
          <w:szCs w:val="28"/>
        </w:rPr>
        <w:t xml:space="preserve"> County Weed District</w:t>
      </w:r>
    </w:p>
    <w:p w:rsidR="00891489" w:rsidRDefault="00891489">
      <w:pPr>
        <w:jc w:val="center"/>
        <w:rPr>
          <w:rFonts w:ascii="Arial" w:hAnsi="Arial" w:cs="Arial"/>
          <w:sz w:val="28"/>
          <w:szCs w:val="28"/>
        </w:rPr>
      </w:pPr>
    </w:p>
    <w:p w:rsidR="00891489" w:rsidRDefault="00891489">
      <w:pPr>
        <w:jc w:val="center"/>
        <w:rPr>
          <w:rFonts w:ascii="Arial" w:hAnsi="Arial" w:cs="Arial"/>
          <w:sz w:val="28"/>
          <w:szCs w:val="28"/>
        </w:rPr>
      </w:pPr>
    </w:p>
    <w:p w:rsidR="00891489" w:rsidRDefault="006B1DC5">
      <w:pPr>
        <w:jc w:val="center"/>
        <w:rPr>
          <w:rFonts w:ascii="Arial" w:hAnsi="Arial" w:cs="Arial"/>
          <w:sz w:val="28"/>
          <w:szCs w:val="28"/>
        </w:rPr>
      </w:pPr>
      <w:r>
        <w:rPr>
          <w:rFonts w:ascii="Arial" w:hAnsi="Arial" w:cs="Arial"/>
          <w:sz w:val="28"/>
          <w:szCs w:val="28"/>
        </w:rPr>
        <w:t>Revised by: __</w:t>
      </w:r>
      <w:r w:rsidR="00FA62D4">
        <w:rPr>
          <w:rFonts w:ascii="Arial" w:hAnsi="Arial" w:cs="Arial"/>
          <w:sz w:val="28"/>
          <w:szCs w:val="28"/>
        </w:rPr>
        <w:t>______</w:t>
      </w:r>
      <w:r>
        <w:rPr>
          <w:rFonts w:ascii="Arial" w:hAnsi="Arial" w:cs="Arial"/>
          <w:sz w:val="28"/>
          <w:szCs w:val="28"/>
        </w:rPr>
        <w:t>_______________________</w:t>
      </w:r>
      <w:r w:rsidR="00AC0AD4">
        <w:rPr>
          <w:rFonts w:ascii="Arial" w:hAnsi="Arial" w:cs="Arial"/>
          <w:sz w:val="28"/>
          <w:szCs w:val="28"/>
        </w:rPr>
        <w:t>Date: _</w:t>
      </w:r>
      <w:r>
        <w:rPr>
          <w:rFonts w:ascii="Arial" w:hAnsi="Arial" w:cs="Arial"/>
          <w:sz w:val="28"/>
          <w:szCs w:val="28"/>
        </w:rPr>
        <w:t>_________</w:t>
      </w:r>
    </w:p>
    <w:p w:rsidR="00891489" w:rsidRDefault="006B1DC5">
      <w:pPr>
        <w:jc w:val="center"/>
        <w:rPr>
          <w:rFonts w:ascii="Arial" w:hAnsi="Arial" w:cs="Arial"/>
          <w:sz w:val="28"/>
          <w:szCs w:val="28"/>
        </w:rPr>
      </w:pPr>
      <w:r>
        <w:rPr>
          <w:rFonts w:ascii="Arial" w:hAnsi="Arial" w:cs="Arial"/>
          <w:sz w:val="28"/>
          <w:szCs w:val="28"/>
        </w:rPr>
        <w:t>Jessica Bushnell, Weed Coordinator</w:t>
      </w:r>
    </w:p>
    <w:p w:rsidR="00FA62D4" w:rsidRDefault="00FA62D4">
      <w:pPr>
        <w:jc w:val="center"/>
        <w:rPr>
          <w:rFonts w:ascii="Arial" w:hAnsi="Arial" w:cs="Arial"/>
          <w:sz w:val="28"/>
          <w:szCs w:val="28"/>
        </w:rPr>
      </w:pPr>
    </w:p>
    <w:p w:rsidR="006B1DC5" w:rsidRDefault="006B1DC5">
      <w:pPr>
        <w:jc w:val="center"/>
        <w:rPr>
          <w:rFonts w:ascii="Arial" w:hAnsi="Arial" w:cs="Arial"/>
          <w:sz w:val="28"/>
          <w:szCs w:val="28"/>
        </w:rPr>
      </w:pPr>
    </w:p>
    <w:p w:rsidR="006B1DC5" w:rsidRDefault="006B1DC5">
      <w:pPr>
        <w:jc w:val="center"/>
        <w:rPr>
          <w:rFonts w:ascii="Arial" w:hAnsi="Arial" w:cs="Arial"/>
          <w:sz w:val="28"/>
          <w:szCs w:val="28"/>
        </w:rPr>
      </w:pPr>
      <w:r>
        <w:rPr>
          <w:rFonts w:ascii="Arial" w:hAnsi="Arial" w:cs="Arial"/>
          <w:sz w:val="28"/>
          <w:szCs w:val="28"/>
        </w:rPr>
        <w:t>Recommended by: ___</w:t>
      </w:r>
      <w:r w:rsidR="00FA62D4">
        <w:rPr>
          <w:rFonts w:ascii="Arial" w:hAnsi="Arial" w:cs="Arial"/>
          <w:sz w:val="28"/>
          <w:szCs w:val="28"/>
        </w:rPr>
        <w:t>__</w:t>
      </w:r>
      <w:r>
        <w:rPr>
          <w:rFonts w:ascii="Arial" w:hAnsi="Arial" w:cs="Arial"/>
          <w:sz w:val="28"/>
          <w:szCs w:val="28"/>
        </w:rPr>
        <w:t xml:space="preserve">__________________ </w:t>
      </w:r>
      <w:r w:rsidR="00AC0AD4">
        <w:rPr>
          <w:rFonts w:ascii="Arial" w:hAnsi="Arial" w:cs="Arial"/>
          <w:sz w:val="28"/>
          <w:szCs w:val="28"/>
        </w:rPr>
        <w:t>Date: _</w:t>
      </w:r>
      <w:r>
        <w:rPr>
          <w:rFonts w:ascii="Arial" w:hAnsi="Arial" w:cs="Arial"/>
          <w:sz w:val="28"/>
          <w:szCs w:val="28"/>
        </w:rPr>
        <w:t>___________</w:t>
      </w:r>
    </w:p>
    <w:p w:rsidR="006B1DC5" w:rsidRDefault="002D7FDE">
      <w:pPr>
        <w:jc w:val="center"/>
        <w:rPr>
          <w:rFonts w:ascii="Arial" w:hAnsi="Arial" w:cs="Arial"/>
          <w:sz w:val="28"/>
          <w:szCs w:val="28"/>
        </w:rPr>
      </w:pPr>
      <w:r>
        <w:rPr>
          <w:rFonts w:ascii="Arial" w:hAnsi="Arial" w:cs="Arial"/>
          <w:sz w:val="28"/>
          <w:szCs w:val="28"/>
        </w:rPr>
        <w:t>Todd Kitto</w:t>
      </w:r>
      <w:r w:rsidR="006B1DC5">
        <w:rPr>
          <w:rFonts w:ascii="Arial" w:hAnsi="Arial" w:cs="Arial"/>
          <w:sz w:val="28"/>
          <w:szCs w:val="28"/>
        </w:rPr>
        <w:t>, Chair, Weed Board Member</w:t>
      </w:r>
    </w:p>
    <w:p w:rsidR="00FA62D4" w:rsidRDefault="00FA62D4">
      <w:pPr>
        <w:jc w:val="center"/>
        <w:rPr>
          <w:rFonts w:ascii="Arial" w:hAnsi="Arial" w:cs="Arial"/>
          <w:sz w:val="28"/>
          <w:szCs w:val="28"/>
        </w:rPr>
      </w:pPr>
    </w:p>
    <w:p w:rsidR="006B1DC5" w:rsidRDefault="006B1DC5">
      <w:pPr>
        <w:jc w:val="center"/>
        <w:rPr>
          <w:rFonts w:ascii="Arial" w:hAnsi="Arial" w:cs="Arial"/>
          <w:sz w:val="28"/>
          <w:szCs w:val="28"/>
        </w:rPr>
      </w:pPr>
    </w:p>
    <w:p w:rsidR="00FA62D4" w:rsidRDefault="00FA62D4" w:rsidP="00FA62D4">
      <w:pPr>
        <w:jc w:val="center"/>
        <w:rPr>
          <w:rFonts w:ascii="Arial" w:hAnsi="Arial" w:cs="Arial"/>
          <w:sz w:val="28"/>
          <w:szCs w:val="28"/>
        </w:rPr>
      </w:pPr>
      <w:r>
        <w:rPr>
          <w:rFonts w:ascii="Arial" w:hAnsi="Arial" w:cs="Arial"/>
          <w:sz w:val="28"/>
          <w:szCs w:val="28"/>
        </w:rPr>
        <w:t xml:space="preserve">Approved by: ___________________________ </w:t>
      </w:r>
      <w:r w:rsidR="00AC0AD4">
        <w:rPr>
          <w:rFonts w:ascii="Arial" w:hAnsi="Arial" w:cs="Arial"/>
          <w:sz w:val="28"/>
          <w:szCs w:val="28"/>
        </w:rPr>
        <w:t>Date: _</w:t>
      </w:r>
      <w:r>
        <w:rPr>
          <w:rFonts w:ascii="Arial" w:hAnsi="Arial" w:cs="Arial"/>
          <w:sz w:val="28"/>
          <w:szCs w:val="28"/>
        </w:rPr>
        <w:t>___________</w:t>
      </w:r>
    </w:p>
    <w:p w:rsidR="00FA62D4" w:rsidRDefault="00FA62D4" w:rsidP="00FA62D4">
      <w:pPr>
        <w:jc w:val="center"/>
        <w:rPr>
          <w:rFonts w:ascii="Arial" w:hAnsi="Arial" w:cs="Arial"/>
          <w:sz w:val="28"/>
          <w:szCs w:val="28"/>
        </w:rPr>
      </w:pPr>
      <w:r>
        <w:rPr>
          <w:rFonts w:ascii="Arial" w:hAnsi="Arial" w:cs="Arial"/>
          <w:sz w:val="28"/>
          <w:szCs w:val="28"/>
        </w:rPr>
        <w:t>Mike Delger, Broadwater County Commissioner</w:t>
      </w:r>
    </w:p>
    <w:p w:rsidR="00FA62D4" w:rsidRDefault="00FA62D4" w:rsidP="00FA62D4">
      <w:pPr>
        <w:jc w:val="center"/>
        <w:rPr>
          <w:rFonts w:ascii="Arial" w:hAnsi="Arial" w:cs="Arial"/>
          <w:sz w:val="28"/>
          <w:szCs w:val="28"/>
        </w:rPr>
      </w:pPr>
    </w:p>
    <w:p w:rsidR="00FA62D4" w:rsidRDefault="00FA62D4" w:rsidP="00FA62D4">
      <w:pPr>
        <w:jc w:val="center"/>
        <w:rPr>
          <w:rFonts w:ascii="Arial" w:hAnsi="Arial" w:cs="Arial"/>
          <w:sz w:val="28"/>
          <w:szCs w:val="28"/>
        </w:rPr>
      </w:pPr>
    </w:p>
    <w:p w:rsidR="00FA62D4" w:rsidRDefault="00FA62D4" w:rsidP="00FA62D4">
      <w:pPr>
        <w:jc w:val="center"/>
        <w:rPr>
          <w:rFonts w:ascii="Arial" w:hAnsi="Arial" w:cs="Arial"/>
          <w:sz w:val="28"/>
          <w:szCs w:val="28"/>
        </w:rPr>
      </w:pPr>
      <w:r>
        <w:rPr>
          <w:rFonts w:ascii="Arial" w:hAnsi="Arial" w:cs="Arial"/>
          <w:sz w:val="28"/>
          <w:szCs w:val="28"/>
        </w:rPr>
        <w:t xml:space="preserve">Approved by: ___________________________ </w:t>
      </w:r>
      <w:r w:rsidR="00AC0AD4">
        <w:rPr>
          <w:rFonts w:ascii="Arial" w:hAnsi="Arial" w:cs="Arial"/>
          <w:sz w:val="28"/>
          <w:szCs w:val="28"/>
        </w:rPr>
        <w:t>Date: _</w:t>
      </w:r>
      <w:r>
        <w:rPr>
          <w:rFonts w:ascii="Arial" w:hAnsi="Arial" w:cs="Arial"/>
          <w:sz w:val="28"/>
          <w:szCs w:val="28"/>
        </w:rPr>
        <w:t>___________</w:t>
      </w:r>
    </w:p>
    <w:p w:rsidR="00FA62D4" w:rsidRDefault="004A1EE1" w:rsidP="00FA62D4">
      <w:pPr>
        <w:jc w:val="center"/>
        <w:rPr>
          <w:rFonts w:ascii="Arial" w:hAnsi="Arial" w:cs="Arial"/>
          <w:sz w:val="28"/>
          <w:szCs w:val="28"/>
        </w:rPr>
      </w:pPr>
      <w:r>
        <w:rPr>
          <w:rFonts w:ascii="Arial" w:hAnsi="Arial" w:cs="Arial"/>
          <w:sz w:val="28"/>
          <w:szCs w:val="28"/>
        </w:rPr>
        <w:t>Darrel Folkvord</w:t>
      </w:r>
      <w:r w:rsidR="00FA62D4">
        <w:rPr>
          <w:rFonts w:ascii="Arial" w:hAnsi="Arial" w:cs="Arial"/>
          <w:sz w:val="28"/>
          <w:szCs w:val="28"/>
        </w:rPr>
        <w:t>, Broadwater County Commissioner</w:t>
      </w:r>
    </w:p>
    <w:p w:rsidR="00FA62D4" w:rsidRDefault="00FA62D4" w:rsidP="00FA62D4">
      <w:pPr>
        <w:jc w:val="center"/>
        <w:rPr>
          <w:rFonts w:ascii="Arial" w:hAnsi="Arial" w:cs="Arial"/>
          <w:sz w:val="28"/>
          <w:szCs w:val="28"/>
        </w:rPr>
      </w:pPr>
    </w:p>
    <w:p w:rsidR="00FA62D4" w:rsidRDefault="00FA62D4" w:rsidP="00FA62D4">
      <w:pPr>
        <w:jc w:val="center"/>
        <w:rPr>
          <w:rFonts w:ascii="Arial" w:hAnsi="Arial" w:cs="Arial"/>
          <w:sz w:val="28"/>
          <w:szCs w:val="28"/>
        </w:rPr>
      </w:pPr>
    </w:p>
    <w:p w:rsidR="00FA62D4" w:rsidRDefault="00FA62D4" w:rsidP="00FA62D4">
      <w:pPr>
        <w:jc w:val="center"/>
        <w:rPr>
          <w:rFonts w:ascii="Arial" w:hAnsi="Arial" w:cs="Arial"/>
          <w:sz w:val="28"/>
          <w:szCs w:val="28"/>
        </w:rPr>
      </w:pPr>
      <w:r>
        <w:rPr>
          <w:rFonts w:ascii="Arial" w:hAnsi="Arial" w:cs="Arial"/>
          <w:sz w:val="28"/>
          <w:szCs w:val="28"/>
        </w:rPr>
        <w:t xml:space="preserve">Approved by: ___________________________ </w:t>
      </w:r>
      <w:r w:rsidR="00AC0AD4">
        <w:rPr>
          <w:rFonts w:ascii="Arial" w:hAnsi="Arial" w:cs="Arial"/>
          <w:sz w:val="28"/>
          <w:szCs w:val="28"/>
        </w:rPr>
        <w:t>Date: _</w:t>
      </w:r>
      <w:r>
        <w:rPr>
          <w:rFonts w:ascii="Arial" w:hAnsi="Arial" w:cs="Arial"/>
          <w:sz w:val="28"/>
          <w:szCs w:val="28"/>
        </w:rPr>
        <w:t>___________</w:t>
      </w:r>
    </w:p>
    <w:p w:rsidR="00FA62D4" w:rsidRDefault="004A1EE1" w:rsidP="00FA62D4">
      <w:pPr>
        <w:jc w:val="center"/>
        <w:rPr>
          <w:rFonts w:ascii="Arial" w:hAnsi="Arial" w:cs="Arial"/>
          <w:sz w:val="28"/>
          <w:szCs w:val="28"/>
        </w:rPr>
      </w:pPr>
      <w:r>
        <w:rPr>
          <w:rFonts w:ascii="Arial" w:hAnsi="Arial" w:cs="Arial"/>
          <w:sz w:val="28"/>
          <w:szCs w:val="28"/>
        </w:rPr>
        <w:t>Debi Randolph</w:t>
      </w:r>
      <w:r w:rsidR="00FA62D4">
        <w:rPr>
          <w:rFonts w:ascii="Arial" w:hAnsi="Arial" w:cs="Arial"/>
          <w:sz w:val="28"/>
          <w:szCs w:val="28"/>
        </w:rPr>
        <w:t>, Broadwater County Commissioner</w:t>
      </w:r>
    </w:p>
    <w:p w:rsidR="00891489" w:rsidRDefault="00891489">
      <w:pPr>
        <w:jc w:val="center"/>
        <w:rPr>
          <w:rFonts w:ascii="Arial" w:hAnsi="Arial" w:cs="Arial"/>
          <w:sz w:val="28"/>
          <w:szCs w:val="28"/>
        </w:rPr>
      </w:pPr>
    </w:p>
    <w:p w:rsidR="00891489" w:rsidRDefault="00891489">
      <w:pPr>
        <w:jc w:val="center"/>
        <w:rPr>
          <w:rFonts w:ascii="Arial" w:hAnsi="Arial" w:cs="Arial"/>
          <w:sz w:val="28"/>
          <w:szCs w:val="28"/>
        </w:rPr>
      </w:pPr>
    </w:p>
    <w:p w:rsidR="00891489" w:rsidRDefault="00891489">
      <w:pPr>
        <w:pStyle w:val="Heading1"/>
      </w:pPr>
    </w:p>
    <w:p w:rsidR="00891489" w:rsidRDefault="00891489"/>
    <w:p w:rsidR="00FA62D4" w:rsidRDefault="00FA62D4"/>
    <w:p w:rsidR="00891489" w:rsidRDefault="00891489">
      <w:pPr>
        <w:sectPr w:rsidR="00891489">
          <w:headerReference w:type="default" r:id="rId8"/>
          <w:footerReference w:type="default" r:id="rId9"/>
          <w:headerReference w:type="first" r:id="rId10"/>
          <w:pgSz w:w="12240" w:h="15840"/>
          <w:pgMar w:top="1440" w:right="1440" w:bottom="1440" w:left="1440" w:header="720" w:footer="720" w:gutter="0"/>
          <w:pgNumType w:start="0"/>
          <w:cols w:space="720"/>
          <w:titlePg/>
          <w:docGrid w:linePitch="360"/>
        </w:sectPr>
      </w:pPr>
    </w:p>
    <w:p w:rsidR="004907AC" w:rsidRDefault="004907AC" w:rsidP="004907AC">
      <w:pPr>
        <w:pStyle w:val="Heading1"/>
      </w:pPr>
      <w:r>
        <w:lastRenderedPageBreak/>
        <w:t>Table of Contents</w:t>
      </w:r>
    </w:p>
    <w:p w:rsidR="004907AC" w:rsidRDefault="004907AC" w:rsidP="004907AC">
      <w:pPr>
        <w:jc w:val="center"/>
        <w:rPr>
          <w:rFonts w:ascii="Arial" w:hAnsi="Arial" w:cs="Arial"/>
          <w:sz w:val="40"/>
          <w:szCs w:val="40"/>
        </w:rPr>
      </w:pPr>
    </w:p>
    <w:p w:rsidR="004907AC" w:rsidRDefault="004907AC" w:rsidP="004907AC">
      <w:pPr>
        <w:pStyle w:val="Heading2"/>
        <w:tabs>
          <w:tab w:val="left" w:leader="dot" w:pos="7920"/>
        </w:tabs>
        <w:rPr>
          <w:b w:val="0"/>
          <w:bCs w:val="0"/>
        </w:rPr>
      </w:pPr>
      <w:r>
        <w:t xml:space="preserve">I. Introduction </w:t>
      </w:r>
      <w:r>
        <w:rPr>
          <w:b w:val="0"/>
          <w:bCs w:val="0"/>
        </w:rPr>
        <w:tab/>
        <w:t xml:space="preserve"> 2</w:t>
      </w:r>
    </w:p>
    <w:p w:rsidR="004907AC" w:rsidRDefault="004907AC" w:rsidP="004907AC">
      <w:pPr>
        <w:tabs>
          <w:tab w:val="left" w:leader="dot" w:pos="7920"/>
        </w:tabs>
        <w:ind w:left="720"/>
        <w:rPr>
          <w:rFonts w:ascii="Arial" w:hAnsi="Arial" w:cs="Arial"/>
        </w:rPr>
      </w:pPr>
      <w:r>
        <w:rPr>
          <w:rFonts w:ascii="Arial" w:hAnsi="Arial" w:cs="Arial"/>
        </w:rPr>
        <w:t xml:space="preserve">A. Goals and Objectives </w:t>
      </w:r>
      <w:r>
        <w:rPr>
          <w:rFonts w:ascii="Arial" w:hAnsi="Arial" w:cs="Arial"/>
        </w:rPr>
        <w:tab/>
        <w:t xml:space="preserve"> 2</w:t>
      </w:r>
    </w:p>
    <w:p w:rsidR="004907AC" w:rsidRDefault="004907AC" w:rsidP="004907AC">
      <w:pPr>
        <w:tabs>
          <w:tab w:val="left" w:leader="dot" w:pos="7920"/>
        </w:tabs>
        <w:ind w:left="720"/>
        <w:rPr>
          <w:rFonts w:ascii="Arial" w:hAnsi="Arial" w:cs="Arial"/>
        </w:rPr>
      </w:pPr>
      <w:r>
        <w:rPr>
          <w:rFonts w:ascii="Arial" w:hAnsi="Arial" w:cs="Arial"/>
        </w:rPr>
        <w:t xml:space="preserve">B. Statement of the Weed Problem </w:t>
      </w:r>
      <w:r>
        <w:rPr>
          <w:rFonts w:ascii="Arial" w:hAnsi="Arial" w:cs="Arial"/>
        </w:rPr>
        <w:tab/>
        <w:t xml:space="preserve"> 3</w:t>
      </w:r>
    </w:p>
    <w:p w:rsidR="004907AC" w:rsidRDefault="004907AC" w:rsidP="004907AC">
      <w:pPr>
        <w:tabs>
          <w:tab w:val="left" w:leader="dot" w:pos="7920"/>
        </w:tabs>
        <w:ind w:left="720"/>
        <w:rPr>
          <w:rFonts w:ascii="Arial" w:hAnsi="Arial" w:cs="Arial"/>
        </w:rPr>
      </w:pPr>
      <w:r>
        <w:rPr>
          <w:rFonts w:ascii="Arial" w:hAnsi="Arial" w:cs="Arial"/>
        </w:rPr>
        <w:t xml:space="preserve">C. Montana Weed Laws and Regulations </w:t>
      </w:r>
      <w:r>
        <w:rPr>
          <w:rFonts w:ascii="Arial" w:hAnsi="Arial" w:cs="Arial"/>
        </w:rPr>
        <w:tab/>
        <w:t xml:space="preserve"> 4</w:t>
      </w:r>
    </w:p>
    <w:p w:rsidR="004907AC" w:rsidRDefault="004907AC" w:rsidP="004907AC">
      <w:pPr>
        <w:pStyle w:val="Heading2"/>
        <w:tabs>
          <w:tab w:val="left" w:leader="dot" w:pos="7920"/>
        </w:tabs>
      </w:pPr>
    </w:p>
    <w:p w:rsidR="004907AC" w:rsidRDefault="004907AC" w:rsidP="004907AC">
      <w:pPr>
        <w:pStyle w:val="Heading2"/>
        <w:tabs>
          <w:tab w:val="left" w:leader="dot" w:pos="7920"/>
        </w:tabs>
        <w:rPr>
          <w:b w:val="0"/>
          <w:bCs w:val="0"/>
        </w:rPr>
      </w:pPr>
      <w:r>
        <w:t>II. Management Priorities for Noxious Weeds</w:t>
      </w:r>
      <w:r>
        <w:rPr>
          <w:b w:val="0"/>
          <w:bCs w:val="0"/>
        </w:rPr>
        <w:t xml:space="preserve"> </w:t>
      </w:r>
      <w:r>
        <w:rPr>
          <w:b w:val="0"/>
          <w:bCs w:val="0"/>
        </w:rPr>
        <w:tab/>
        <w:t xml:space="preserve"> 4</w:t>
      </w:r>
    </w:p>
    <w:p w:rsidR="004907AC" w:rsidRDefault="004907AC" w:rsidP="004907AC">
      <w:pPr>
        <w:tabs>
          <w:tab w:val="left" w:leader="dot" w:pos="7920"/>
        </w:tabs>
        <w:ind w:left="720"/>
        <w:rPr>
          <w:rFonts w:ascii="Arial" w:hAnsi="Arial" w:cs="Arial"/>
        </w:rPr>
      </w:pPr>
      <w:r>
        <w:rPr>
          <w:rFonts w:ascii="Arial" w:hAnsi="Arial" w:cs="Arial"/>
        </w:rPr>
        <w:t xml:space="preserve">A. Priority 1A </w:t>
      </w:r>
      <w:r>
        <w:rPr>
          <w:rFonts w:ascii="Arial" w:hAnsi="Arial" w:cs="Arial"/>
        </w:rPr>
        <w:tab/>
        <w:t xml:space="preserve"> 5</w:t>
      </w:r>
    </w:p>
    <w:p w:rsidR="004907AC" w:rsidRDefault="004907AC" w:rsidP="004907AC">
      <w:pPr>
        <w:tabs>
          <w:tab w:val="left" w:leader="dot" w:pos="7920"/>
        </w:tabs>
        <w:ind w:left="720"/>
        <w:rPr>
          <w:rFonts w:ascii="Arial" w:hAnsi="Arial" w:cs="Arial"/>
        </w:rPr>
      </w:pPr>
      <w:r>
        <w:rPr>
          <w:rFonts w:ascii="Arial" w:hAnsi="Arial" w:cs="Arial"/>
        </w:rPr>
        <w:t xml:space="preserve">B. Priority 1B </w:t>
      </w:r>
      <w:r>
        <w:rPr>
          <w:rFonts w:ascii="Arial" w:hAnsi="Arial" w:cs="Arial"/>
        </w:rPr>
        <w:tab/>
        <w:t xml:space="preserve"> 5</w:t>
      </w:r>
    </w:p>
    <w:p w:rsidR="004907AC" w:rsidRDefault="004907AC" w:rsidP="004907AC">
      <w:pPr>
        <w:tabs>
          <w:tab w:val="left" w:leader="dot" w:pos="7920"/>
        </w:tabs>
        <w:ind w:left="720"/>
        <w:rPr>
          <w:rFonts w:ascii="Arial" w:hAnsi="Arial" w:cs="Arial"/>
        </w:rPr>
      </w:pPr>
      <w:r>
        <w:rPr>
          <w:rFonts w:ascii="Arial" w:hAnsi="Arial" w:cs="Arial"/>
        </w:rPr>
        <w:t xml:space="preserve">C. Priority 2A </w:t>
      </w:r>
      <w:r>
        <w:rPr>
          <w:rFonts w:ascii="Arial" w:hAnsi="Arial" w:cs="Arial"/>
        </w:rPr>
        <w:tab/>
        <w:t xml:space="preserve"> 5</w:t>
      </w:r>
    </w:p>
    <w:p w:rsidR="004907AC" w:rsidRDefault="004907AC" w:rsidP="004907AC">
      <w:pPr>
        <w:tabs>
          <w:tab w:val="left" w:leader="dot" w:pos="7920"/>
        </w:tabs>
        <w:ind w:left="720"/>
        <w:rPr>
          <w:rFonts w:ascii="Arial" w:hAnsi="Arial" w:cs="Arial"/>
        </w:rPr>
      </w:pPr>
      <w:r>
        <w:rPr>
          <w:rFonts w:ascii="Arial" w:hAnsi="Arial" w:cs="Arial"/>
        </w:rPr>
        <w:t>D. Priority 2B …………………………………………………………</w:t>
      </w:r>
      <w:r w:rsidR="00AC0AD4">
        <w:rPr>
          <w:rFonts w:ascii="Arial" w:hAnsi="Arial" w:cs="Arial"/>
        </w:rPr>
        <w:t>….</w:t>
      </w:r>
      <w:r>
        <w:rPr>
          <w:rFonts w:ascii="Arial" w:hAnsi="Arial" w:cs="Arial"/>
        </w:rPr>
        <w:t xml:space="preserve">  5</w:t>
      </w:r>
    </w:p>
    <w:p w:rsidR="004907AC" w:rsidRDefault="004907AC" w:rsidP="004907AC">
      <w:pPr>
        <w:tabs>
          <w:tab w:val="left" w:leader="dot" w:pos="7920"/>
        </w:tabs>
        <w:ind w:left="720"/>
        <w:rPr>
          <w:rFonts w:ascii="Arial" w:hAnsi="Arial" w:cs="Arial"/>
        </w:rPr>
      </w:pPr>
      <w:r>
        <w:rPr>
          <w:rFonts w:ascii="Arial" w:hAnsi="Arial" w:cs="Arial"/>
        </w:rPr>
        <w:t>E. Priority 3 Regulated Plants ....……………………………………….  6</w:t>
      </w:r>
    </w:p>
    <w:p w:rsidR="004907AC" w:rsidRDefault="004907AC" w:rsidP="004907AC">
      <w:pPr>
        <w:tabs>
          <w:tab w:val="left" w:leader="dot" w:pos="7920"/>
        </w:tabs>
        <w:ind w:left="720"/>
        <w:rPr>
          <w:rFonts w:ascii="Arial" w:hAnsi="Arial" w:cs="Arial"/>
        </w:rPr>
      </w:pPr>
      <w:r>
        <w:rPr>
          <w:rFonts w:ascii="Arial" w:hAnsi="Arial" w:cs="Arial"/>
        </w:rPr>
        <w:t xml:space="preserve">F. Broadwater County Designated Noxious Weeds </w:t>
      </w:r>
      <w:r>
        <w:rPr>
          <w:rFonts w:ascii="Arial" w:hAnsi="Arial" w:cs="Arial"/>
        </w:rPr>
        <w:tab/>
        <w:t xml:space="preserve"> 6</w:t>
      </w:r>
    </w:p>
    <w:p w:rsidR="004907AC" w:rsidRDefault="004907AC" w:rsidP="004907AC">
      <w:pPr>
        <w:pStyle w:val="Heading2"/>
        <w:tabs>
          <w:tab w:val="left" w:leader="dot" w:pos="7920"/>
        </w:tabs>
      </w:pPr>
    </w:p>
    <w:p w:rsidR="004907AC" w:rsidRDefault="004907AC" w:rsidP="004907AC">
      <w:pPr>
        <w:pStyle w:val="Heading2"/>
        <w:tabs>
          <w:tab w:val="left" w:leader="dot" w:pos="7920"/>
        </w:tabs>
        <w:rPr>
          <w:b w:val="0"/>
          <w:bCs w:val="0"/>
        </w:rPr>
      </w:pPr>
      <w:r>
        <w:t xml:space="preserve">III. Integrated Weed Management Strategies and Methods </w:t>
      </w:r>
      <w:r>
        <w:rPr>
          <w:b w:val="0"/>
          <w:bCs w:val="0"/>
        </w:rPr>
        <w:tab/>
        <w:t xml:space="preserve"> 7</w:t>
      </w:r>
    </w:p>
    <w:p w:rsidR="004907AC" w:rsidRDefault="004907AC" w:rsidP="004907AC">
      <w:pPr>
        <w:tabs>
          <w:tab w:val="left" w:leader="dot" w:pos="7920"/>
        </w:tabs>
        <w:ind w:left="720"/>
        <w:rPr>
          <w:rFonts w:ascii="Arial" w:hAnsi="Arial" w:cs="Arial"/>
        </w:rPr>
      </w:pPr>
      <w:r>
        <w:rPr>
          <w:rFonts w:ascii="Arial" w:hAnsi="Arial" w:cs="Arial"/>
        </w:rPr>
        <w:t xml:space="preserve">A. Prevention </w:t>
      </w:r>
      <w:r>
        <w:rPr>
          <w:rFonts w:ascii="Arial" w:hAnsi="Arial" w:cs="Arial"/>
        </w:rPr>
        <w:tab/>
        <w:t xml:space="preserve"> 7</w:t>
      </w:r>
    </w:p>
    <w:p w:rsidR="004907AC" w:rsidRDefault="004907AC" w:rsidP="005C2899">
      <w:pPr>
        <w:tabs>
          <w:tab w:val="left" w:leader="dot" w:pos="7920"/>
        </w:tabs>
        <w:ind w:left="720"/>
        <w:rPr>
          <w:rFonts w:ascii="Arial" w:hAnsi="Arial" w:cs="Arial"/>
        </w:rPr>
      </w:pPr>
      <w:r>
        <w:rPr>
          <w:rFonts w:ascii="Arial" w:hAnsi="Arial" w:cs="Arial"/>
        </w:rPr>
        <w:t xml:space="preserve">B. </w:t>
      </w:r>
      <w:r w:rsidR="005C2899">
        <w:rPr>
          <w:rFonts w:ascii="Arial" w:hAnsi="Arial" w:cs="Arial"/>
        </w:rPr>
        <w:t>Mapping</w:t>
      </w:r>
      <w:r>
        <w:rPr>
          <w:rFonts w:ascii="Arial" w:hAnsi="Arial" w:cs="Arial"/>
        </w:rPr>
        <w:tab/>
        <w:t xml:space="preserve"> 7</w:t>
      </w:r>
    </w:p>
    <w:p w:rsidR="004907AC" w:rsidRDefault="004907AC" w:rsidP="004907AC">
      <w:pPr>
        <w:tabs>
          <w:tab w:val="left" w:leader="dot" w:pos="7920"/>
        </w:tabs>
        <w:ind w:left="720"/>
        <w:rPr>
          <w:rFonts w:ascii="Arial" w:hAnsi="Arial" w:cs="Arial"/>
        </w:rPr>
      </w:pPr>
      <w:r>
        <w:rPr>
          <w:rFonts w:ascii="Arial" w:hAnsi="Arial" w:cs="Arial"/>
        </w:rPr>
        <w:t>C.</w:t>
      </w:r>
      <w:r w:rsidR="005C2899" w:rsidRPr="005C2899">
        <w:rPr>
          <w:rFonts w:ascii="Arial" w:hAnsi="Arial" w:cs="Arial"/>
        </w:rPr>
        <w:t xml:space="preserve"> </w:t>
      </w:r>
      <w:r w:rsidR="005C2899">
        <w:rPr>
          <w:rFonts w:ascii="Arial" w:hAnsi="Arial" w:cs="Arial"/>
        </w:rPr>
        <w:t>Education</w:t>
      </w:r>
      <w:r>
        <w:rPr>
          <w:rFonts w:ascii="Arial" w:hAnsi="Arial" w:cs="Arial"/>
        </w:rPr>
        <w:t xml:space="preserve"> </w:t>
      </w:r>
      <w:r>
        <w:rPr>
          <w:rFonts w:ascii="Arial" w:hAnsi="Arial" w:cs="Arial"/>
        </w:rPr>
        <w:tab/>
        <w:t xml:space="preserve"> </w:t>
      </w:r>
      <w:r w:rsidR="005C2899">
        <w:rPr>
          <w:rFonts w:ascii="Arial" w:hAnsi="Arial" w:cs="Arial"/>
        </w:rPr>
        <w:t>8</w:t>
      </w:r>
    </w:p>
    <w:p w:rsidR="004907AC" w:rsidRDefault="004907AC" w:rsidP="004907AC">
      <w:pPr>
        <w:tabs>
          <w:tab w:val="left" w:leader="dot" w:pos="7920"/>
        </w:tabs>
        <w:ind w:left="720"/>
        <w:rPr>
          <w:rFonts w:ascii="Arial" w:hAnsi="Arial" w:cs="Arial"/>
        </w:rPr>
      </w:pPr>
      <w:r>
        <w:rPr>
          <w:rFonts w:ascii="Arial" w:hAnsi="Arial" w:cs="Arial"/>
        </w:rPr>
        <w:t xml:space="preserve">D. Chemical </w:t>
      </w:r>
      <w:r>
        <w:rPr>
          <w:rFonts w:ascii="Arial" w:hAnsi="Arial" w:cs="Arial"/>
        </w:rPr>
        <w:tab/>
        <w:t xml:space="preserve"> 8</w:t>
      </w:r>
    </w:p>
    <w:p w:rsidR="004907AC" w:rsidRDefault="004907AC" w:rsidP="004907AC">
      <w:pPr>
        <w:tabs>
          <w:tab w:val="left" w:leader="dot" w:pos="7920"/>
        </w:tabs>
        <w:ind w:left="720"/>
        <w:rPr>
          <w:rFonts w:ascii="Arial" w:hAnsi="Arial" w:cs="Arial"/>
        </w:rPr>
      </w:pPr>
      <w:r>
        <w:rPr>
          <w:rFonts w:ascii="Arial" w:hAnsi="Arial" w:cs="Arial"/>
        </w:rPr>
        <w:t xml:space="preserve">E. Biological Control </w:t>
      </w:r>
      <w:r>
        <w:rPr>
          <w:rFonts w:ascii="Arial" w:hAnsi="Arial" w:cs="Arial"/>
        </w:rPr>
        <w:tab/>
        <w:t xml:space="preserve"> 8</w:t>
      </w:r>
    </w:p>
    <w:p w:rsidR="004907AC" w:rsidRDefault="004907AC" w:rsidP="004907AC">
      <w:pPr>
        <w:tabs>
          <w:tab w:val="left" w:leader="dot" w:pos="7920"/>
        </w:tabs>
        <w:ind w:left="720"/>
        <w:rPr>
          <w:rFonts w:ascii="Arial" w:hAnsi="Arial" w:cs="Arial"/>
        </w:rPr>
      </w:pPr>
      <w:r>
        <w:rPr>
          <w:rFonts w:ascii="Arial" w:hAnsi="Arial" w:cs="Arial"/>
        </w:rPr>
        <w:t xml:space="preserve">F. Mechanical </w:t>
      </w:r>
      <w:r>
        <w:rPr>
          <w:rFonts w:ascii="Arial" w:hAnsi="Arial" w:cs="Arial"/>
        </w:rPr>
        <w:tab/>
        <w:t xml:space="preserve"> 8</w:t>
      </w:r>
    </w:p>
    <w:p w:rsidR="004907AC" w:rsidRDefault="004907AC" w:rsidP="004907AC">
      <w:pPr>
        <w:tabs>
          <w:tab w:val="left" w:leader="dot" w:pos="7920"/>
        </w:tabs>
        <w:ind w:left="720"/>
        <w:rPr>
          <w:rFonts w:ascii="Arial" w:hAnsi="Arial" w:cs="Arial"/>
        </w:rPr>
      </w:pPr>
      <w:r>
        <w:rPr>
          <w:rFonts w:ascii="Arial" w:hAnsi="Arial" w:cs="Arial"/>
        </w:rPr>
        <w:t xml:space="preserve">G. Revegetation </w:t>
      </w:r>
      <w:r>
        <w:rPr>
          <w:rFonts w:ascii="Arial" w:hAnsi="Arial" w:cs="Arial"/>
        </w:rPr>
        <w:tab/>
        <w:t xml:space="preserve"> 8</w:t>
      </w:r>
    </w:p>
    <w:p w:rsidR="004907AC" w:rsidRDefault="004907AC" w:rsidP="004907AC">
      <w:pPr>
        <w:tabs>
          <w:tab w:val="left" w:leader="dot" w:pos="7920"/>
        </w:tabs>
        <w:ind w:left="720"/>
        <w:rPr>
          <w:rFonts w:ascii="Arial" w:hAnsi="Arial" w:cs="Arial"/>
          <w:b/>
          <w:bCs/>
        </w:rPr>
      </w:pPr>
    </w:p>
    <w:p w:rsidR="004907AC" w:rsidRDefault="004907AC" w:rsidP="004907AC">
      <w:pPr>
        <w:tabs>
          <w:tab w:val="left" w:leader="dot" w:pos="7920"/>
        </w:tabs>
        <w:rPr>
          <w:rFonts w:ascii="Arial" w:hAnsi="Arial" w:cs="Arial"/>
        </w:rPr>
      </w:pPr>
      <w:r>
        <w:rPr>
          <w:rFonts w:ascii="Arial" w:hAnsi="Arial" w:cs="Arial"/>
          <w:b/>
          <w:bCs/>
        </w:rPr>
        <w:t xml:space="preserve">IV. Pesticide Management Goals and Procedures </w:t>
      </w:r>
      <w:r>
        <w:rPr>
          <w:rFonts w:ascii="Arial" w:hAnsi="Arial" w:cs="Arial"/>
        </w:rPr>
        <w:tab/>
        <w:t xml:space="preserve"> 8</w:t>
      </w:r>
    </w:p>
    <w:p w:rsidR="004907AC" w:rsidRDefault="004907AC" w:rsidP="004907AC">
      <w:pPr>
        <w:tabs>
          <w:tab w:val="left" w:leader="dot" w:pos="7920"/>
        </w:tabs>
        <w:rPr>
          <w:rFonts w:ascii="Arial" w:hAnsi="Arial" w:cs="Arial"/>
          <w:b/>
          <w:bCs/>
        </w:rPr>
      </w:pPr>
    </w:p>
    <w:p w:rsidR="006C7502" w:rsidRPr="005C2899" w:rsidRDefault="004907AC" w:rsidP="004907AC">
      <w:pPr>
        <w:tabs>
          <w:tab w:val="left" w:leader="dot" w:pos="7920"/>
        </w:tabs>
        <w:rPr>
          <w:rFonts w:ascii="Arial" w:hAnsi="Arial" w:cs="Arial"/>
          <w:bCs/>
        </w:rPr>
      </w:pPr>
      <w:r>
        <w:rPr>
          <w:rFonts w:ascii="Arial" w:hAnsi="Arial" w:cs="Arial"/>
          <w:b/>
          <w:bCs/>
        </w:rPr>
        <w:t xml:space="preserve">V. </w:t>
      </w:r>
      <w:r w:rsidR="006C7502">
        <w:rPr>
          <w:rFonts w:ascii="Arial" w:hAnsi="Arial" w:cs="Arial"/>
          <w:b/>
          <w:bCs/>
        </w:rPr>
        <w:t xml:space="preserve"> Noncompliance Policy and Procedure</w:t>
      </w:r>
      <w:r w:rsidR="005C2899">
        <w:rPr>
          <w:rFonts w:ascii="Arial" w:hAnsi="Arial" w:cs="Arial"/>
          <w:b/>
          <w:bCs/>
        </w:rPr>
        <w:t>s</w:t>
      </w:r>
      <w:r w:rsidR="005C2899">
        <w:rPr>
          <w:rFonts w:ascii="Arial" w:hAnsi="Arial" w:cs="Arial"/>
          <w:bCs/>
        </w:rPr>
        <w:t>………………………………… 10</w:t>
      </w:r>
    </w:p>
    <w:p w:rsidR="006C7502" w:rsidRDefault="006C7502" w:rsidP="004907AC">
      <w:pPr>
        <w:tabs>
          <w:tab w:val="left" w:leader="dot" w:pos="7920"/>
        </w:tabs>
        <w:rPr>
          <w:rFonts w:ascii="Arial" w:hAnsi="Arial" w:cs="Arial"/>
          <w:b/>
          <w:bCs/>
        </w:rPr>
      </w:pPr>
    </w:p>
    <w:p w:rsidR="004907AC" w:rsidRDefault="006C7502" w:rsidP="004907AC">
      <w:pPr>
        <w:tabs>
          <w:tab w:val="left" w:leader="dot" w:pos="7920"/>
        </w:tabs>
        <w:rPr>
          <w:rFonts w:ascii="Arial" w:hAnsi="Arial" w:cs="Arial"/>
        </w:rPr>
      </w:pPr>
      <w:r>
        <w:rPr>
          <w:rFonts w:ascii="Arial" w:hAnsi="Arial" w:cs="Arial"/>
          <w:b/>
          <w:bCs/>
        </w:rPr>
        <w:t xml:space="preserve">VI. </w:t>
      </w:r>
      <w:r w:rsidR="004907AC">
        <w:rPr>
          <w:rFonts w:ascii="Arial" w:hAnsi="Arial" w:cs="Arial"/>
          <w:b/>
          <w:bCs/>
        </w:rPr>
        <w:t xml:space="preserve">Special Management Zones and Requirements </w:t>
      </w:r>
      <w:r w:rsidR="004907AC">
        <w:rPr>
          <w:rFonts w:ascii="Arial" w:hAnsi="Arial" w:cs="Arial"/>
        </w:rPr>
        <w:tab/>
        <w:t xml:space="preserve"> </w:t>
      </w:r>
      <w:r w:rsidR="005C2899">
        <w:rPr>
          <w:rFonts w:ascii="Arial" w:hAnsi="Arial" w:cs="Arial"/>
        </w:rPr>
        <w:t>11</w:t>
      </w:r>
    </w:p>
    <w:p w:rsidR="004907AC" w:rsidRDefault="004907AC" w:rsidP="004907AC">
      <w:pPr>
        <w:tabs>
          <w:tab w:val="left" w:leader="dot" w:pos="7920"/>
        </w:tabs>
        <w:ind w:left="720"/>
        <w:rPr>
          <w:rFonts w:ascii="Arial" w:hAnsi="Arial" w:cs="Arial"/>
        </w:rPr>
      </w:pPr>
      <w:r>
        <w:rPr>
          <w:rFonts w:ascii="Arial" w:hAnsi="Arial" w:cs="Arial"/>
        </w:rPr>
        <w:t xml:space="preserve">A. Gravel Pits </w:t>
      </w:r>
      <w:r>
        <w:rPr>
          <w:rFonts w:ascii="Arial" w:hAnsi="Arial" w:cs="Arial"/>
        </w:rPr>
        <w:tab/>
        <w:t xml:space="preserve"> </w:t>
      </w:r>
      <w:r w:rsidR="005C2899">
        <w:rPr>
          <w:rFonts w:ascii="Arial" w:hAnsi="Arial" w:cs="Arial"/>
        </w:rPr>
        <w:t>11</w:t>
      </w:r>
    </w:p>
    <w:p w:rsidR="004907AC" w:rsidRDefault="004907AC" w:rsidP="004907AC">
      <w:pPr>
        <w:tabs>
          <w:tab w:val="left" w:leader="dot" w:pos="7920"/>
        </w:tabs>
        <w:ind w:left="720"/>
        <w:rPr>
          <w:rFonts w:ascii="Arial" w:hAnsi="Arial" w:cs="Arial"/>
        </w:rPr>
      </w:pPr>
      <w:r>
        <w:rPr>
          <w:rFonts w:ascii="Arial" w:hAnsi="Arial" w:cs="Arial"/>
        </w:rPr>
        <w:t xml:space="preserve">B. Subdivisions </w:t>
      </w:r>
      <w:r>
        <w:rPr>
          <w:rFonts w:ascii="Arial" w:hAnsi="Arial" w:cs="Arial"/>
        </w:rPr>
        <w:tab/>
        <w:t xml:space="preserve"> </w:t>
      </w:r>
      <w:r w:rsidR="005C2899">
        <w:rPr>
          <w:rFonts w:ascii="Arial" w:hAnsi="Arial" w:cs="Arial"/>
        </w:rPr>
        <w:t>11</w:t>
      </w:r>
    </w:p>
    <w:p w:rsidR="004907AC" w:rsidRDefault="004907AC" w:rsidP="004907AC">
      <w:pPr>
        <w:tabs>
          <w:tab w:val="left" w:leader="dot" w:pos="7920"/>
        </w:tabs>
        <w:ind w:left="720"/>
        <w:rPr>
          <w:rFonts w:ascii="Arial" w:hAnsi="Arial" w:cs="Arial"/>
        </w:rPr>
      </w:pPr>
      <w:r>
        <w:rPr>
          <w:rFonts w:ascii="Arial" w:hAnsi="Arial" w:cs="Arial"/>
        </w:rPr>
        <w:t xml:space="preserve">C. Utility Companies </w:t>
      </w:r>
      <w:r>
        <w:rPr>
          <w:rFonts w:ascii="Arial" w:hAnsi="Arial" w:cs="Arial"/>
        </w:rPr>
        <w:tab/>
        <w:t xml:space="preserve"> 1</w:t>
      </w:r>
      <w:r w:rsidR="005C2899">
        <w:rPr>
          <w:rFonts w:ascii="Arial" w:hAnsi="Arial" w:cs="Arial"/>
        </w:rPr>
        <w:t>1</w:t>
      </w:r>
    </w:p>
    <w:p w:rsidR="004907AC" w:rsidRDefault="004907AC" w:rsidP="004907AC">
      <w:pPr>
        <w:tabs>
          <w:tab w:val="left" w:leader="dot" w:pos="7920"/>
        </w:tabs>
        <w:ind w:left="720"/>
        <w:rPr>
          <w:rFonts w:ascii="Arial" w:hAnsi="Arial" w:cs="Arial"/>
        </w:rPr>
      </w:pPr>
      <w:r>
        <w:rPr>
          <w:rFonts w:ascii="Arial" w:hAnsi="Arial" w:cs="Arial"/>
        </w:rPr>
        <w:t xml:space="preserve">D. City of Townsend </w:t>
      </w:r>
      <w:r>
        <w:rPr>
          <w:rFonts w:ascii="Arial" w:hAnsi="Arial" w:cs="Arial"/>
        </w:rPr>
        <w:tab/>
        <w:t xml:space="preserve"> 1</w:t>
      </w:r>
      <w:r w:rsidR="005C2899">
        <w:rPr>
          <w:rFonts w:ascii="Arial" w:hAnsi="Arial" w:cs="Arial"/>
        </w:rPr>
        <w:t>1</w:t>
      </w:r>
    </w:p>
    <w:p w:rsidR="004907AC" w:rsidRDefault="004907AC" w:rsidP="004907AC">
      <w:pPr>
        <w:pStyle w:val="Heading2"/>
        <w:tabs>
          <w:tab w:val="left" w:leader="dot" w:pos="7920"/>
        </w:tabs>
      </w:pPr>
    </w:p>
    <w:p w:rsidR="004907AC" w:rsidRDefault="004907AC" w:rsidP="004907AC">
      <w:pPr>
        <w:pStyle w:val="Heading2"/>
        <w:tabs>
          <w:tab w:val="left" w:leader="dot" w:pos="7920"/>
        </w:tabs>
        <w:rPr>
          <w:b w:val="0"/>
          <w:bCs w:val="0"/>
        </w:rPr>
      </w:pPr>
      <w:r>
        <w:t>VI</w:t>
      </w:r>
      <w:r w:rsidR="006C7502">
        <w:t>I</w:t>
      </w:r>
      <w:r>
        <w:t xml:space="preserve">. Current Program and Program Needs </w:t>
      </w:r>
      <w:r>
        <w:rPr>
          <w:b w:val="0"/>
          <w:bCs w:val="0"/>
        </w:rPr>
        <w:tab/>
        <w:t xml:space="preserve"> 1</w:t>
      </w:r>
      <w:r w:rsidR="005C2899">
        <w:rPr>
          <w:b w:val="0"/>
          <w:bCs w:val="0"/>
        </w:rPr>
        <w:t>1</w:t>
      </w:r>
    </w:p>
    <w:p w:rsidR="004907AC" w:rsidRDefault="004907AC" w:rsidP="004907AC">
      <w:pPr>
        <w:tabs>
          <w:tab w:val="left" w:leader="dot" w:pos="7920"/>
        </w:tabs>
        <w:ind w:left="720"/>
        <w:rPr>
          <w:rFonts w:ascii="Arial" w:hAnsi="Arial" w:cs="Arial"/>
        </w:rPr>
      </w:pPr>
      <w:r>
        <w:rPr>
          <w:rFonts w:ascii="Arial" w:hAnsi="Arial" w:cs="Arial"/>
        </w:rPr>
        <w:t xml:space="preserve">A. Broadwater County Weed District </w:t>
      </w:r>
      <w:r>
        <w:rPr>
          <w:rFonts w:ascii="Arial" w:hAnsi="Arial" w:cs="Arial"/>
        </w:rPr>
        <w:tab/>
        <w:t xml:space="preserve"> 1</w:t>
      </w:r>
      <w:r w:rsidR="005C2899">
        <w:rPr>
          <w:rFonts w:ascii="Arial" w:hAnsi="Arial" w:cs="Arial"/>
        </w:rPr>
        <w:t>1</w:t>
      </w:r>
    </w:p>
    <w:p w:rsidR="004907AC" w:rsidRDefault="004907AC" w:rsidP="004907AC">
      <w:pPr>
        <w:tabs>
          <w:tab w:val="left" w:leader="dot" w:pos="7920"/>
        </w:tabs>
        <w:ind w:left="720"/>
        <w:rPr>
          <w:rFonts w:ascii="Arial" w:hAnsi="Arial" w:cs="Arial"/>
        </w:rPr>
      </w:pPr>
      <w:r>
        <w:rPr>
          <w:rFonts w:ascii="Arial" w:hAnsi="Arial" w:cs="Arial"/>
        </w:rPr>
        <w:t xml:space="preserve">B. Noxious Weed Seed Free Forage Program </w:t>
      </w:r>
      <w:r>
        <w:rPr>
          <w:rFonts w:ascii="Arial" w:hAnsi="Arial" w:cs="Arial"/>
        </w:rPr>
        <w:tab/>
        <w:t xml:space="preserve"> 1</w:t>
      </w:r>
      <w:r w:rsidR="005C2899">
        <w:rPr>
          <w:rFonts w:ascii="Arial" w:hAnsi="Arial" w:cs="Arial"/>
        </w:rPr>
        <w:t>1</w:t>
      </w:r>
    </w:p>
    <w:p w:rsidR="004907AC" w:rsidRDefault="004907AC" w:rsidP="004907AC">
      <w:pPr>
        <w:tabs>
          <w:tab w:val="left" w:leader="dot" w:pos="7920"/>
        </w:tabs>
        <w:ind w:left="720"/>
        <w:rPr>
          <w:rFonts w:ascii="Arial" w:hAnsi="Arial" w:cs="Arial"/>
        </w:rPr>
      </w:pPr>
      <w:r>
        <w:rPr>
          <w:rFonts w:ascii="Arial" w:hAnsi="Arial" w:cs="Arial"/>
        </w:rPr>
        <w:t xml:space="preserve">C. Private Landowners </w:t>
      </w:r>
      <w:r>
        <w:rPr>
          <w:rFonts w:ascii="Arial" w:hAnsi="Arial" w:cs="Arial"/>
        </w:rPr>
        <w:tab/>
        <w:t xml:space="preserve"> 1</w:t>
      </w:r>
      <w:r w:rsidR="005C2899">
        <w:rPr>
          <w:rFonts w:ascii="Arial" w:hAnsi="Arial" w:cs="Arial"/>
        </w:rPr>
        <w:t>2</w:t>
      </w:r>
    </w:p>
    <w:p w:rsidR="004907AC" w:rsidRDefault="004907AC" w:rsidP="004907AC">
      <w:pPr>
        <w:tabs>
          <w:tab w:val="left" w:leader="dot" w:pos="7920"/>
        </w:tabs>
        <w:ind w:left="720"/>
        <w:rPr>
          <w:rFonts w:ascii="Arial" w:hAnsi="Arial" w:cs="Arial"/>
        </w:rPr>
      </w:pPr>
      <w:r>
        <w:rPr>
          <w:rFonts w:ascii="Arial" w:hAnsi="Arial" w:cs="Arial"/>
        </w:rPr>
        <w:t xml:space="preserve">D. Cities and Towns </w:t>
      </w:r>
      <w:r>
        <w:rPr>
          <w:rFonts w:ascii="Arial" w:hAnsi="Arial" w:cs="Arial"/>
        </w:rPr>
        <w:tab/>
        <w:t xml:space="preserve"> 1</w:t>
      </w:r>
      <w:r w:rsidR="005C2899">
        <w:rPr>
          <w:rFonts w:ascii="Arial" w:hAnsi="Arial" w:cs="Arial"/>
        </w:rPr>
        <w:t>2</w:t>
      </w:r>
    </w:p>
    <w:p w:rsidR="004907AC" w:rsidRDefault="004907AC" w:rsidP="004907AC">
      <w:pPr>
        <w:tabs>
          <w:tab w:val="left" w:leader="dot" w:pos="7920"/>
        </w:tabs>
        <w:ind w:left="720"/>
        <w:rPr>
          <w:rFonts w:ascii="Arial" w:hAnsi="Arial" w:cs="Arial"/>
        </w:rPr>
      </w:pPr>
      <w:r>
        <w:rPr>
          <w:rFonts w:ascii="Arial" w:hAnsi="Arial" w:cs="Arial"/>
        </w:rPr>
        <w:t xml:space="preserve">E. Lands Administered by State Agencies </w:t>
      </w:r>
      <w:r>
        <w:rPr>
          <w:rFonts w:ascii="Arial" w:hAnsi="Arial" w:cs="Arial"/>
        </w:rPr>
        <w:tab/>
        <w:t xml:space="preserve"> 1</w:t>
      </w:r>
      <w:r w:rsidR="005C2899">
        <w:rPr>
          <w:rFonts w:ascii="Arial" w:hAnsi="Arial" w:cs="Arial"/>
        </w:rPr>
        <w:t>2</w:t>
      </w:r>
    </w:p>
    <w:p w:rsidR="004907AC" w:rsidRDefault="004907AC" w:rsidP="004907AC">
      <w:pPr>
        <w:tabs>
          <w:tab w:val="left" w:leader="dot" w:pos="7920"/>
        </w:tabs>
        <w:ind w:left="720"/>
        <w:rPr>
          <w:rFonts w:ascii="Arial" w:hAnsi="Arial" w:cs="Arial"/>
        </w:rPr>
      </w:pPr>
      <w:r>
        <w:rPr>
          <w:rFonts w:ascii="Arial" w:hAnsi="Arial" w:cs="Arial"/>
        </w:rPr>
        <w:t xml:space="preserve">F. Lands Administered by Federal Agencies </w:t>
      </w:r>
      <w:r>
        <w:rPr>
          <w:rFonts w:ascii="Arial" w:hAnsi="Arial" w:cs="Arial"/>
        </w:rPr>
        <w:tab/>
        <w:t xml:space="preserve"> 1</w:t>
      </w:r>
      <w:r w:rsidR="005C2899">
        <w:rPr>
          <w:rFonts w:ascii="Arial" w:hAnsi="Arial" w:cs="Arial"/>
        </w:rPr>
        <w:t>2</w:t>
      </w:r>
    </w:p>
    <w:p w:rsidR="004907AC" w:rsidRDefault="004907AC" w:rsidP="004907AC">
      <w:pPr>
        <w:pStyle w:val="Heading2"/>
        <w:tabs>
          <w:tab w:val="left" w:leader="dot" w:pos="7920"/>
        </w:tabs>
      </w:pPr>
    </w:p>
    <w:p w:rsidR="004907AC" w:rsidRDefault="004907AC" w:rsidP="004907AC">
      <w:pPr>
        <w:tabs>
          <w:tab w:val="left" w:leader="dot" w:pos="7920"/>
        </w:tabs>
        <w:rPr>
          <w:rFonts w:ascii="Arial" w:hAnsi="Arial" w:cs="Arial"/>
        </w:rPr>
      </w:pPr>
    </w:p>
    <w:p w:rsidR="004907AC" w:rsidRDefault="004907AC" w:rsidP="004907AC">
      <w:pPr>
        <w:pStyle w:val="Heading2"/>
        <w:tabs>
          <w:tab w:val="left" w:leader="dot" w:pos="7920"/>
        </w:tabs>
        <w:rPr>
          <w:b w:val="0"/>
          <w:bCs w:val="0"/>
        </w:rPr>
      </w:pPr>
      <w:r>
        <w:t>V</w:t>
      </w:r>
      <w:r w:rsidR="006C7502">
        <w:t>I</w:t>
      </w:r>
      <w:r>
        <w:t xml:space="preserve">II. Appendices </w:t>
      </w:r>
      <w:r>
        <w:rPr>
          <w:b w:val="0"/>
          <w:bCs w:val="0"/>
        </w:rPr>
        <w:tab/>
        <w:t xml:space="preserve"> 1</w:t>
      </w:r>
      <w:r w:rsidR="005C2899">
        <w:rPr>
          <w:b w:val="0"/>
          <w:bCs w:val="0"/>
        </w:rPr>
        <w:t>2</w:t>
      </w:r>
    </w:p>
    <w:p w:rsidR="004907AC" w:rsidRDefault="004907AC" w:rsidP="004907AC">
      <w:pPr>
        <w:tabs>
          <w:tab w:val="left" w:leader="dot" w:pos="7920"/>
        </w:tabs>
        <w:rPr>
          <w:rFonts w:ascii="Arial" w:hAnsi="Arial" w:cs="Arial"/>
          <w:b/>
          <w:bCs/>
          <w:sz w:val="28"/>
          <w:szCs w:val="28"/>
          <w:u w:val="single"/>
        </w:rPr>
      </w:pPr>
    </w:p>
    <w:p w:rsidR="004907AC" w:rsidRDefault="004907AC" w:rsidP="004907AC">
      <w:pPr>
        <w:tabs>
          <w:tab w:val="left" w:leader="dot" w:pos="7920"/>
        </w:tabs>
        <w:rPr>
          <w:rFonts w:ascii="Arial" w:hAnsi="Arial" w:cs="Arial"/>
          <w:b/>
          <w:bCs/>
          <w:sz w:val="28"/>
          <w:szCs w:val="28"/>
          <w:u w:val="single"/>
        </w:rPr>
      </w:pPr>
    </w:p>
    <w:p w:rsidR="004907AC" w:rsidRDefault="004907AC" w:rsidP="004907AC">
      <w:pPr>
        <w:tabs>
          <w:tab w:val="left" w:leader="dot" w:pos="7920"/>
        </w:tabs>
        <w:rPr>
          <w:rFonts w:ascii="Arial" w:hAnsi="Arial" w:cs="Arial"/>
          <w:sz w:val="28"/>
          <w:szCs w:val="28"/>
          <w:u w:val="single"/>
        </w:rPr>
      </w:pPr>
      <w:r>
        <w:rPr>
          <w:rFonts w:ascii="Arial" w:hAnsi="Arial" w:cs="Arial"/>
          <w:b/>
          <w:bCs/>
          <w:sz w:val="28"/>
          <w:szCs w:val="28"/>
          <w:u w:val="single"/>
        </w:rPr>
        <w:t>I.  Introduction</w:t>
      </w:r>
    </w:p>
    <w:p w:rsidR="004907AC" w:rsidRDefault="004907AC" w:rsidP="004907AC">
      <w:pPr>
        <w:rPr>
          <w:rFonts w:ascii="Arial" w:hAnsi="Arial" w:cs="Arial"/>
          <w:sz w:val="28"/>
          <w:szCs w:val="28"/>
        </w:rPr>
      </w:pPr>
    </w:p>
    <w:p w:rsidR="004907AC" w:rsidRDefault="004907AC" w:rsidP="004907AC">
      <w:pPr>
        <w:rPr>
          <w:rFonts w:ascii="Arial" w:hAnsi="Arial" w:cs="Arial"/>
        </w:rPr>
      </w:pPr>
      <w:r>
        <w:rPr>
          <w:rFonts w:ascii="Arial" w:hAnsi="Arial" w:cs="Arial"/>
        </w:rPr>
        <w:t xml:space="preserve">Broadwater County has weed management plan in effect with the mission: “To preserve and enhance the beauty and economic strength of Broadwater County, through control and removal of noxious weeds and invasive species; both on county lands, </w:t>
      </w:r>
      <w:r w:rsidR="002D7FDE">
        <w:rPr>
          <w:rFonts w:ascii="Arial" w:hAnsi="Arial" w:cs="Arial"/>
        </w:rPr>
        <w:t>right-of-way’s</w:t>
      </w:r>
      <w:r>
        <w:rPr>
          <w:rFonts w:ascii="Arial" w:hAnsi="Arial" w:cs="Arial"/>
        </w:rPr>
        <w:t xml:space="preserve"> and in cooperation with private, state and federal land managers, working with the public to provide education and resources to improve their ability to reach the common goals.  This plan was written to comply with the requirement of MCA Title 7, Chapter 22, Part 21; the “Montana County Noxious Weed Act”.  </w:t>
      </w:r>
    </w:p>
    <w:p w:rsidR="004907AC" w:rsidRDefault="004907AC" w:rsidP="004907AC">
      <w:pPr>
        <w:rPr>
          <w:rFonts w:ascii="Arial" w:hAnsi="Arial" w:cs="Arial"/>
        </w:rPr>
      </w:pPr>
    </w:p>
    <w:p w:rsidR="004907AC" w:rsidRDefault="004907AC" w:rsidP="004907AC">
      <w:pPr>
        <w:rPr>
          <w:rFonts w:ascii="Arial" w:hAnsi="Arial" w:cs="Arial"/>
        </w:rPr>
      </w:pPr>
      <w:r>
        <w:rPr>
          <w:rFonts w:ascii="Arial" w:hAnsi="Arial" w:cs="Arial"/>
        </w:rPr>
        <w:t>The purpose of this plan is to guide weed management through cooperative planning among public and private landowners and managers of Broadwater County.  This plan supports the Montana Weed Management Plan to strengthen, support, and coordinate private, county, state, and federal weed management efforts in Montana, and promote implementation of ecologically-based noxious weed management programs. This plan will be evaluated and revised every two years on even numbered years.</w:t>
      </w:r>
    </w:p>
    <w:p w:rsidR="004907AC" w:rsidRDefault="004907AC" w:rsidP="004907AC">
      <w:pPr>
        <w:rPr>
          <w:rFonts w:ascii="Arial" w:hAnsi="Arial" w:cs="Arial"/>
        </w:rPr>
      </w:pPr>
    </w:p>
    <w:p w:rsidR="004907AC" w:rsidRDefault="004907AC" w:rsidP="004907AC">
      <w:pPr>
        <w:rPr>
          <w:rFonts w:ascii="Arial" w:hAnsi="Arial" w:cs="Arial"/>
        </w:rPr>
      </w:pPr>
      <w:r>
        <w:rPr>
          <w:rFonts w:ascii="Arial" w:hAnsi="Arial" w:cs="Arial"/>
        </w:rPr>
        <w:t>The Broadwater County Noxious Weed Management Plan includes an integrated weed management (IWM) approach.  An integrated weed management plan incorporates education, prevention, early detection, and cultural, biological, mechanical, and chemical controls that have minimum impacts to the environment.  Mapping, evaluation, and revegetation are also components of an IWM plan.  This weed management plan is designed to evaluate and adapt management actions to improve the chances of long-term weed management success.</w:t>
      </w:r>
    </w:p>
    <w:p w:rsidR="004907AC" w:rsidRDefault="004907AC" w:rsidP="004907AC">
      <w:pPr>
        <w:rPr>
          <w:rFonts w:ascii="Arial" w:hAnsi="Arial" w:cs="Arial"/>
        </w:rPr>
      </w:pPr>
    </w:p>
    <w:p w:rsidR="004907AC" w:rsidRDefault="004907AC" w:rsidP="004907AC">
      <w:pPr>
        <w:pStyle w:val="Heading2"/>
        <w:rPr>
          <w:b w:val="0"/>
          <w:bCs w:val="0"/>
          <w:sz w:val="20"/>
          <w:szCs w:val="20"/>
        </w:rPr>
      </w:pPr>
      <w:r>
        <w:t xml:space="preserve">A. Goals and Objectives </w:t>
      </w:r>
    </w:p>
    <w:p w:rsidR="004907AC" w:rsidRDefault="004907AC" w:rsidP="004907AC">
      <w:pPr>
        <w:rPr>
          <w:rFonts w:ascii="Arial" w:hAnsi="Arial" w:cs="Arial"/>
        </w:rPr>
      </w:pPr>
    </w:p>
    <w:p w:rsidR="004907AC" w:rsidRDefault="004907AC" w:rsidP="004907AC">
      <w:pPr>
        <w:rPr>
          <w:rFonts w:ascii="Arial" w:hAnsi="Arial" w:cs="Arial"/>
        </w:rPr>
      </w:pPr>
      <w:r>
        <w:rPr>
          <w:rFonts w:ascii="Arial" w:hAnsi="Arial" w:cs="Arial"/>
        </w:rPr>
        <w:t xml:space="preserve">The goals of the Weed District are: </w:t>
      </w:r>
    </w:p>
    <w:p w:rsidR="004907AC" w:rsidRDefault="004907AC" w:rsidP="004907AC">
      <w:pPr>
        <w:ind w:left="720"/>
        <w:rPr>
          <w:rFonts w:ascii="Arial" w:hAnsi="Arial" w:cs="Arial"/>
        </w:rPr>
      </w:pPr>
      <w:r>
        <w:rPr>
          <w:rFonts w:ascii="Arial" w:hAnsi="Arial" w:cs="Arial"/>
        </w:rPr>
        <w:t>1) To provide leadership knowledge</w:t>
      </w:r>
      <w:r w:rsidR="002D7FDE">
        <w:rPr>
          <w:rFonts w:ascii="Arial" w:hAnsi="Arial" w:cs="Arial"/>
        </w:rPr>
        <w:t xml:space="preserve"> of</w:t>
      </w:r>
      <w:r>
        <w:rPr>
          <w:rFonts w:ascii="Arial" w:hAnsi="Arial" w:cs="Arial"/>
        </w:rPr>
        <w:t xml:space="preserve"> land control options for noxious weeds within Broadwater County;</w:t>
      </w:r>
    </w:p>
    <w:p w:rsidR="004907AC" w:rsidRDefault="004907AC" w:rsidP="004907AC">
      <w:pPr>
        <w:ind w:left="720"/>
        <w:rPr>
          <w:rFonts w:ascii="Arial" w:hAnsi="Arial" w:cs="Arial"/>
        </w:rPr>
      </w:pPr>
    </w:p>
    <w:p w:rsidR="004907AC" w:rsidRDefault="004907AC" w:rsidP="004907AC">
      <w:pPr>
        <w:ind w:left="720"/>
        <w:rPr>
          <w:rFonts w:ascii="Arial" w:hAnsi="Arial" w:cs="Arial"/>
        </w:rPr>
      </w:pPr>
      <w:r>
        <w:rPr>
          <w:rFonts w:ascii="Arial" w:hAnsi="Arial" w:cs="Arial"/>
        </w:rPr>
        <w:t>2) To eliminate the spread of noxious weeds within Broadwater County;</w:t>
      </w:r>
    </w:p>
    <w:p w:rsidR="004907AC" w:rsidRDefault="004907AC" w:rsidP="004907AC">
      <w:pPr>
        <w:ind w:left="720"/>
        <w:rPr>
          <w:rFonts w:ascii="Arial" w:hAnsi="Arial" w:cs="Arial"/>
        </w:rPr>
      </w:pPr>
    </w:p>
    <w:p w:rsidR="004907AC" w:rsidRDefault="004907AC" w:rsidP="004907AC">
      <w:pPr>
        <w:ind w:left="720"/>
        <w:rPr>
          <w:rFonts w:ascii="Arial" w:hAnsi="Arial" w:cs="Arial"/>
        </w:rPr>
      </w:pPr>
      <w:r>
        <w:rPr>
          <w:rFonts w:ascii="Arial" w:hAnsi="Arial" w:cs="Arial"/>
        </w:rPr>
        <w:t>3) To provide awareness and education about noxious weed identification and their harm;</w:t>
      </w:r>
    </w:p>
    <w:p w:rsidR="004907AC" w:rsidRDefault="004907AC" w:rsidP="004907AC">
      <w:pPr>
        <w:ind w:left="720"/>
        <w:rPr>
          <w:rFonts w:ascii="Arial" w:hAnsi="Arial" w:cs="Arial"/>
        </w:rPr>
      </w:pPr>
    </w:p>
    <w:p w:rsidR="004907AC" w:rsidRDefault="004907AC" w:rsidP="004907AC">
      <w:pPr>
        <w:ind w:left="720"/>
        <w:rPr>
          <w:rFonts w:ascii="Arial" w:hAnsi="Arial" w:cs="Arial"/>
        </w:rPr>
      </w:pPr>
      <w:r>
        <w:rPr>
          <w:rFonts w:ascii="Arial" w:hAnsi="Arial" w:cs="Arial"/>
        </w:rPr>
        <w:t>4) To manage noxious weeds on county owned land and high priority areas</w:t>
      </w:r>
      <w:r w:rsidR="002D7FDE">
        <w:rPr>
          <w:rFonts w:ascii="Arial" w:hAnsi="Arial" w:cs="Arial"/>
        </w:rPr>
        <w:t>;</w:t>
      </w:r>
    </w:p>
    <w:p w:rsidR="004907AC" w:rsidRDefault="004907AC" w:rsidP="004907AC">
      <w:pPr>
        <w:ind w:left="720"/>
        <w:rPr>
          <w:rFonts w:ascii="Arial" w:hAnsi="Arial" w:cs="Arial"/>
        </w:rPr>
      </w:pPr>
    </w:p>
    <w:p w:rsidR="004907AC" w:rsidRDefault="004907AC" w:rsidP="004907AC">
      <w:pPr>
        <w:ind w:left="720"/>
        <w:rPr>
          <w:rFonts w:ascii="Arial" w:hAnsi="Arial" w:cs="Arial"/>
        </w:rPr>
      </w:pPr>
      <w:r>
        <w:rPr>
          <w:rFonts w:ascii="Arial" w:hAnsi="Arial" w:cs="Arial"/>
        </w:rPr>
        <w:t xml:space="preserve">5) </w:t>
      </w:r>
      <w:r w:rsidR="002D7FDE">
        <w:rPr>
          <w:rFonts w:ascii="Arial" w:hAnsi="Arial" w:cs="Arial"/>
        </w:rPr>
        <w:t>And t</w:t>
      </w:r>
      <w:r>
        <w:rPr>
          <w:rFonts w:ascii="Arial" w:hAnsi="Arial" w:cs="Arial"/>
        </w:rPr>
        <w:t>o develop Weed Prevention areas and Special Management Areas throughout the county</w:t>
      </w:r>
      <w:r w:rsidR="002D7FDE">
        <w:rPr>
          <w:rFonts w:ascii="Arial" w:hAnsi="Arial" w:cs="Arial"/>
        </w:rPr>
        <w:t>.</w:t>
      </w:r>
    </w:p>
    <w:p w:rsidR="004907AC" w:rsidRDefault="004907AC" w:rsidP="004907AC">
      <w:pPr>
        <w:ind w:left="720"/>
        <w:rPr>
          <w:rFonts w:ascii="Arial" w:hAnsi="Arial" w:cs="Arial"/>
        </w:rPr>
      </w:pPr>
    </w:p>
    <w:p w:rsidR="004907AC" w:rsidRDefault="004907AC" w:rsidP="004907AC">
      <w:pPr>
        <w:rPr>
          <w:rFonts w:ascii="Arial" w:hAnsi="Arial" w:cs="Arial"/>
        </w:rPr>
      </w:pPr>
      <w:r>
        <w:rPr>
          <w:rFonts w:ascii="Arial" w:hAnsi="Arial" w:cs="Arial"/>
        </w:rPr>
        <w:t>The following weed management objectives are measurable and time based:</w:t>
      </w:r>
    </w:p>
    <w:p w:rsidR="004907AC" w:rsidRDefault="004907AC" w:rsidP="004907AC">
      <w:pPr>
        <w:ind w:left="720"/>
        <w:rPr>
          <w:rFonts w:ascii="Arial" w:hAnsi="Arial" w:cs="Arial"/>
        </w:rPr>
      </w:pPr>
      <w:r>
        <w:rPr>
          <w:rFonts w:ascii="Arial" w:hAnsi="Arial" w:cs="Arial"/>
        </w:rPr>
        <w:t>1) Locate and eradicate new high Priority noxious weed infestations using acceptable control methods;</w:t>
      </w:r>
    </w:p>
    <w:p w:rsidR="004907AC" w:rsidRDefault="004907AC" w:rsidP="004907AC">
      <w:pPr>
        <w:ind w:left="720"/>
        <w:rPr>
          <w:rFonts w:ascii="Arial" w:hAnsi="Arial" w:cs="Arial"/>
        </w:rPr>
      </w:pPr>
    </w:p>
    <w:p w:rsidR="004907AC" w:rsidRDefault="004907AC" w:rsidP="004907AC">
      <w:pPr>
        <w:ind w:left="720"/>
        <w:rPr>
          <w:rFonts w:ascii="Arial" w:hAnsi="Arial" w:cs="Arial"/>
        </w:rPr>
      </w:pPr>
      <w:r>
        <w:rPr>
          <w:rFonts w:ascii="Arial" w:hAnsi="Arial" w:cs="Arial"/>
        </w:rPr>
        <w:lastRenderedPageBreak/>
        <w:t>2) Reduce size and density of select infestations by 5% annually using integrated weed management methods.</w:t>
      </w:r>
    </w:p>
    <w:p w:rsidR="004907AC" w:rsidRDefault="004907AC" w:rsidP="004907AC">
      <w:pPr>
        <w:ind w:left="720"/>
        <w:rPr>
          <w:rFonts w:ascii="Arial" w:hAnsi="Arial" w:cs="Arial"/>
        </w:rPr>
      </w:pPr>
    </w:p>
    <w:p w:rsidR="004907AC" w:rsidRDefault="004907AC" w:rsidP="004907AC">
      <w:pPr>
        <w:ind w:left="720"/>
        <w:rPr>
          <w:rFonts w:ascii="Arial" w:hAnsi="Arial" w:cs="Arial"/>
        </w:rPr>
      </w:pPr>
      <w:r>
        <w:rPr>
          <w:rFonts w:ascii="Arial" w:hAnsi="Arial" w:cs="Arial"/>
        </w:rPr>
        <w:t>3) Provide guidance to state regulators about new invasive species.</w:t>
      </w:r>
    </w:p>
    <w:p w:rsidR="004907AC" w:rsidRDefault="004907AC" w:rsidP="004907AC">
      <w:pPr>
        <w:ind w:left="720"/>
        <w:rPr>
          <w:rFonts w:ascii="Arial" w:hAnsi="Arial" w:cs="Arial"/>
        </w:rPr>
      </w:pPr>
    </w:p>
    <w:p w:rsidR="004907AC" w:rsidRDefault="004907AC" w:rsidP="004907AC">
      <w:pPr>
        <w:pStyle w:val="Heading2"/>
      </w:pPr>
      <w:r>
        <w:t>B. Statement of the Weed Problem</w:t>
      </w:r>
    </w:p>
    <w:p w:rsidR="004907AC" w:rsidRDefault="004907AC" w:rsidP="004907AC">
      <w:pPr>
        <w:rPr>
          <w:rFonts w:ascii="Arial" w:hAnsi="Arial" w:cs="Arial"/>
        </w:rPr>
      </w:pPr>
    </w:p>
    <w:p w:rsidR="004907AC" w:rsidRDefault="004907AC" w:rsidP="004907AC">
      <w:pPr>
        <w:rPr>
          <w:rFonts w:ascii="Arial" w:hAnsi="Arial" w:cs="Arial"/>
        </w:rPr>
      </w:pPr>
      <w:r>
        <w:rPr>
          <w:rFonts w:ascii="Arial" w:hAnsi="Arial" w:cs="Arial"/>
        </w:rPr>
        <w:t xml:space="preserve">A noxious weed is defined as any exotic plant species established or that may be introduced in the state that may render land unfit for agriculture, forestry, livestock, wildlife, or other beneficial uses or that may harm native plant communities.  However, a </w:t>
      </w:r>
      <w:r>
        <w:rPr>
          <w:rFonts w:ascii="Arial" w:hAnsi="Arial" w:cs="Arial"/>
          <w:b/>
          <w:bCs/>
        </w:rPr>
        <w:t>native plant may not be listed</w:t>
      </w:r>
      <w:r>
        <w:rPr>
          <w:rFonts w:ascii="Arial" w:hAnsi="Arial" w:cs="Arial"/>
        </w:rPr>
        <w:t xml:space="preserve"> on the State Noxious Weed list or be listed as a county designated noxious weed.  Currently Broadwater County recognizes the State Noxious Weed list with 36 Priority noxious weeds and five (5) Regulated plants as the county’s weed list, in addition to the county designated noxious weeds.  </w:t>
      </w:r>
    </w:p>
    <w:p w:rsidR="004907AC" w:rsidRDefault="004907AC" w:rsidP="004907AC">
      <w:pPr>
        <w:rPr>
          <w:rFonts w:ascii="Arial" w:hAnsi="Arial" w:cs="Arial"/>
        </w:rPr>
      </w:pPr>
    </w:p>
    <w:p w:rsidR="004907AC" w:rsidRDefault="004907AC" w:rsidP="004907AC">
      <w:pPr>
        <w:rPr>
          <w:rFonts w:ascii="Arial" w:hAnsi="Arial" w:cs="Arial"/>
        </w:rPr>
      </w:pPr>
      <w:r>
        <w:rPr>
          <w:rFonts w:ascii="Arial" w:hAnsi="Arial" w:cs="Arial"/>
        </w:rPr>
        <w:t>1) Land Administration</w:t>
      </w:r>
    </w:p>
    <w:p w:rsidR="004907AC" w:rsidRDefault="004907AC" w:rsidP="004907AC">
      <w:pPr>
        <w:rPr>
          <w:rFonts w:ascii="Arial" w:hAnsi="Arial" w:cs="Arial"/>
        </w:rPr>
      </w:pPr>
      <w:r>
        <w:rPr>
          <w:rFonts w:ascii="Arial" w:hAnsi="Arial" w:cs="Arial"/>
        </w:rPr>
        <w:t>Broadwater County contains approximately 1245 square miles of land under multiple owners and end users.  The following is a breakdown of the ownership in Broadwater County:</w:t>
      </w:r>
    </w:p>
    <w:p w:rsidR="004907AC" w:rsidRDefault="004907AC" w:rsidP="004907AC">
      <w:pPr>
        <w:rPr>
          <w:rFonts w:ascii="Arial" w:hAnsi="Arial" w:cs="Arial"/>
        </w:rPr>
      </w:pPr>
      <w:r>
        <w:rPr>
          <w:rFonts w:ascii="Arial" w:hAnsi="Arial" w:cs="Arial"/>
        </w:rPr>
        <w:tab/>
        <w:t xml:space="preserve">Bureau of Land Management </w:t>
      </w:r>
      <w:r>
        <w:rPr>
          <w:rFonts w:ascii="Arial" w:hAnsi="Arial" w:cs="Arial"/>
        </w:rPr>
        <w:tab/>
        <w:t>65,081 acres</w:t>
      </w:r>
    </w:p>
    <w:p w:rsidR="004907AC" w:rsidRDefault="004907AC" w:rsidP="004907AC">
      <w:pPr>
        <w:rPr>
          <w:rFonts w:ascii="Arial" w:hAnsi="Arial" w:cs="Arial"/>
        </w:rPr>
      </w:pPr>
      <w:r>
        <w:rPr>
          <w:rFonts w:ascii="Arial" w:hAnsi="Arial" w:cs="Arial"/>
        </w:rPr>
        <w:tab/>
        <w:t>US Forest Service</w:t>
      </w:r>
      <w:r>
        <w:rPr>
          <w:rFonts w:ascii="Arial" w:hAnsi="Arial" w:cs="Arial"/>
        </w:rPr>
        <w:tab/>
      </w:r>
      <w:r>
        <w:rPr>
          <w:rFonts w:ascii="Arial" w:hAnsi="Arial" w:cs="Arial"/>
        </w:rPr>
        <w:tab/>
      </w:r>
      <w:r>
        <w:rPr>
          <w:rFonts w:ascii="Arial" w:hAnsi="Arial" w:cs="Arial"/>
        </w:rPr>
        <w:tab/>
        <w:t>166,225 acres</w:t>
      </w:r>
    </w:p>
    <w:p w:rsidR="004907AC" w:rsidRDefault="004907AC" w:rsidP="004907AC">
      <w:pPr>
        <w:rPr>
          <w:rFonts w:ascii="Arial" w:hAnsi="Arial" w:cs="Arial"/>
        </w:rPr>
      </w:pPr>
      <w:r>
        <w:rPr>
          <w:rFonts w:ascii="Arial" w:hAnsi="Arial" w:cs="Arial"/>
        </w:rPr>
        <w:tab/>
        <w:t>State Lands</w:t>
      </w:r>
      <w:r>
        <w:rPr>
          <w:rFonts w:ascii="Arial" w:hAnsi="Arial" w:cs="Arial"/>
        </w:rPr>
        <w:tab/>
      </w:r>
      <w:r>
        <w:rPr>
          <w:rFonts w:ascii="Arial" w:hAnsi="Arial" w:cs="Arial"/>
        </w:rPr>
        <w:tab/>
      </w:r>
      <w:r>
        <w:rPr>
          <w:rFonts w:ascii="Arial" w:hAnsi="Arial" w:cs="Arial"/>
        </w:rPr>
        <w:tab/>
      </w:r>
      <w:r>
        <w:rPr>
          <w:rFonts w:ascii="Arial" w:hAnsi="Arial" w:cs="Arial"/>
        </w:rPr>
        <w:tab/>
        <w:t>23,393 acres</w:t>
      </w:r>
    </w:p>
    <w:p w:rsidR="004907AC" w:rsidRDefault="004907AC" w:rsidP="004907AC">
      <w:pPr>
        <w:rPr>
          <w:rFonts w:ascii="Arial" w:hAnsi="Arial" w:cs="Arial"/>
        </w:rPr>
      </w:pPr>
      <w:r>
        <w:rPr>
          <w:rFonts w:ascii="Arial" w:hAnsi="Arial" w:cs="Arial"/>
        </w:rPr>
        <w:tab/>
        <w:t>Bureau of Reclamation Lands      8,165 acres</w:t>
      </w:r>
    </w:p>
    <w:p w:rsidR="004907AC" w:rsidRDefault="004907AC" w:rsidP="004907AC">
      <w:pPr>
        <w:rPr>
          <w:rFonts w:ascii="Arial" w:hAnsi="Arial" w:cs="Arial"/>
        </w:rPr>
      </w:pPr>
      <w:r>
        <w:rPr>
          <w:rFonts w:ascii="Arial" w:hAnsi="Arial" w:cs="Arial"/>
        </w:rPr>
        <w:tab/>
        <w:t xml:space="preserve">Montana Fish Wildlife and </w:t>
      </w:r>
      <w:r w:rsidR="002D7FDE">
        <w:rPr>
          <w:rFonts w:ascii="Arial" w:hAnsi="Arial" w:cs="Arial"/>
        </w:rPr>
        <w:t>Parks 165</w:t>
      </w:r>
      <w:r>
        <w:rPr>
          <w:rFonts w:ascii="Arial" w:hAnsi="Arial" w:cs="Arial"/>
        </w:rPr>
        <w:t xml:space="preserve"> acres</w:t>
      </w:r>
    </w:p>
    <w:p w:rsidR="004907AC" w:rsidRDefault="004907AC" w:rsidP="004907AC">
      <w:pPr>
        <w:rPr>
          <w:rFonts w:ascii="Arial" w:hAnsi="Arial" w:cs="Arial"/>
        </w:rPr>
      </w:pPr>
      <w:r>
        <w:rPr>
          <w:rFonts w:ascii="Arial" w:hAnsi="Arial" w:cs="Arial"/>
        </w:rPr>
        <w:tab/>
        <w:t>DNRC</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2,620 acres</w:t>
      </w:r>
      <w:r>
        <w:rPr>
          <w:rFonts w:ascii="Arial" w:hAnsi="Arial" w:cs="Arial"/>
        </w:rPr>
        <w:tab/>
        <w:t xml:space="preserve"> </w:t>
      </w:r>
    </w:p>
    <w:p w:rsidR="004907AC" w:rsidRDefault="004907AC" w:rsidP="004907AC">
      <w:pPr>
        <w:rPr>
          <w:rFonts w:ascii="Arial" w:hAnsi="Arial" w:cs="Arial"/>
        </w:rPr>
      </w:pPr>
      <w:r>
        <w:rPr>
          <w:rFonts w:ascii="Arial" w:hAnsi="Arial" w:cs="Arial"/>
        </w:rPr>
        <w:tab/>
        <w:t>Private Lands</w:t>
      </w:r>
      <w:r>
        <w:rPr>
          <w:rFonts w:ascii="Arial" w:hAnsi="Arial" w:cs="Arial"/>
        </w:rPr>
        <w:tab/>
      </w:r>
      <w:r>
        <w:rPr>
          <w:rFonts w:ascii="Arial" w:hAnsi="Arial" w:cs="Arial"/>
        </w:rPr>
        <w:tab/>
      </w:r>
      <w:r>
        <w:rPr>
          <w:rFonts w:ascii="Arial" w:hAnsi="Arial" w:cs="Arial"/>
        </w:rPr>
        <w:tab/>
        <w:t>476,606 acres</w:t>
      </w:r>
    </w:p>
    <w:p w:rsidR="004907AC" w:rsidRDefault="004907AC" w:rsidP="004907AC">
      <w:pPr>
        <w:rPr>
          <w:rFonts w:ascii="Arial" w:hAnsi="Arial" w:cs="Arial"/>
        </w:rPr>
      </w:pPr>
      <w:r>
        <w:rPr>
          <w:rFonts w:ascii="Arial" w:hAnsi="Arial" w:cs="Arial"/>
        </w:rPr>
        <w:tab/>
        <w:t>Other lands</w:t>
      </w:r>
      <w:r>
        <w:rPr>
          <w:rFonts w:ascii="Arial" w:hAnsi="Arial" w:cs="Arial"/>
        </w:rPr>
        <w:tab/>
      </w:r>
      <w:r>
        <w:rPr>
          <w:rFonts w:ascii="Arial" w:hAnsi="Arial" w:cs="Arial"/>
        </w:rPr>
        <w:tab/>
      </w:r>
      <w:r>
        <w:rPr>
          <w:rFonts w:ascii="Arial" w:hAnsi="Arial" w:cs="Arial"/>
        </w:rPr>
        <w:tab/>
      </w:r>
      <w:r>
        <w:rPr>
          <w:rFonts w:ascii="Arial" w:hAnsi="Arial" w:cs="Arial"/>
        </w:rPr>
        <w:tab/>
        <w:t>353 acres</w:t>
      </w:r>
    </w:p>
    <w:p w:rsidR="004907AC" w:rsidRDefault="004907AC" w:rsidP="004907AC">
      <w:pPr>
        <w:rPr>
          <w:rFonts w:ascii="Arial" w:hAnsi="Arial" w:cs="Arial"/>
        </w:rPr>
      </w:pPr>
    </w:p>
    <w:p w:rsidR="004907AC" w:rsidRDefault="004907AC" w:rsidP="004907AC">
      <w:pPr>
        <w:rPr>
          <w:rFonts w:ascii="Arial" w:hAnsi="Arial" w:cs="Arial"/>
        </w:rPr>
      </w:pPr>
      <w:r>
        <w:rPr>
          <w:rFonts w:ascii="Arial" w:hAnsi="Arial" w:cs="Arial"/>
        </w:rPr>
        <w:t>2) Impact of Weeds</w:t>
      </w:r>
    </w:p>
    <w:p w:rsidR="004907AC" w:rsidRDefault="004907AC" w:rsidP="004907AC">
      <w:pPr>
        <w:rPr>
          <w:rFonts w:ascii="Arial" w:hAnsi="Arial" w:cs="Arial"/>
        </w:rPr>
      </w:pPr>
      <w:r>
        <w:rPr>
          <w:rFonts w:ascii="Arial" w:hAnsi="Arial" w:cs="Arial"/>
        </w:rPr>
        <w:t>Noxious weeds could infest or impact 100% of acres in Broadwater County.  Noxious weeds reduce economic productivity and integrity of Broadwater County’s land and waters.  The rate of introduction and spread of noxious weeds has increased over the past 50 years as human activities, trade, and commerce have increased.</w:t>
      </w:r>
    </w:p>
    <w:p w:rsidR="004907AC" w:rsidRDefault="004907AC" w:rsidP="004907AC">
      <w:pPr>
        <w:rPr>
          <w:rFonts w:ascii="Arial" w:hAnsi="Arial" w:cs="Arial"/>
        </w:rPr>
      </w:pPr>
    </w:p>
    <w:p w:rsidR="004907AC" w:rsidRDefault="004907AC" w:rsidP="004907AC">
      <w:pPr>
        <w:rPr>
          <w:rFonts w:ascii="Arial" w:hAnsi="Arial" w:cs="Arial"/>
        </w:rPr>
      </w:pPr>
      <w:r>
        <w:rPr>
          <w:rFonts w:ascii="Arial" w:hAnsi="Arial" w:cs="Arial"/>
        </w:rPr>
        <w:t>Noxious weeds could have an impact on every acre of Broadwater County regardless of the physical presence on a particular piece of land. Economic losses caused by some noxious weeds have been calculated for Montana.  For example, the cost of spotted knapweed to grazing lands and wild lands in Montana is estimated at $42 million, with losses to productivity and species diversity.</w:t>
      </w:r>
    </w:p>
    <w:p w:rsidR="004907AC" w:rsidRDefault="004907AC" w:rsidP="004907AC">
      <w:pPr>
        <w:rPr>
          <w:rFonts w:ascii="Arial" w:hAnsi="Arial" w:cs="Arial"/>
        </w:rPr>
      </w:pPr>
    </w:p>
    <w:p w:rsidR="0077078E" w:rsidRPr="0077078E" w:rsidRDefault="004907AC" w:rsidP="0077078E">
      <w:pPr>
        <w:rPr>
          <w:rFonts w:ascii="Arial" w:hAnsi="Arial" w:cs="Arial"/>
        </w:rPr>
      </w:pPr>
      <w:r>
        <w:rPr>
          <w:rFonts w:ascii="Arial" w:hAnsi="Arial" w:cs="Arial"/>
        </w:rPr>
        <w:t>State funding to assist private land managers, the county weed district, and federal and state agencies will have a positive impact on weed management in Broadwater County.</w:t>
      </w:r>
    </w:p>
    <w:p w:rsidR="0077078E" w:rsidRDefault="0077078E" w:rsidP="004907AC">
      <w:pPr>
        <w:pStyle w:val="Heading2"/>
      </w:pPr>
    </w:p>
    <w:p w:rsidR="0077078E" w:rsidRDefault="0077078E" w:rsidP="004907AC">
      <w:pPr>
        <w:pStyle w:val="Heading2"/>
      </w:pPr>
    </w:p>
    <w:p w:rsidR="004907AC" w:rsidRDefault="004907AC" w:rsidP="004907AC">
      <w:pPr>
        <w:pStyle w:val="Heading2"/>
      </w:pPr>
      <w:r>
        <w:t>C. Montana Weed Laws and Regulations</w:t>
      </w:r>
    </w:p>
    <w:p w:rsidR="004907AC" w:rsidRDefault="004907AC" w:rsidP="004907AC">
      <w:pPr>
        <w:rPr>
          <w:rFonts w:ascii="Arial" w:hAnsi="Arial" w:cs="Arial"/>
        </w:rPr>
      </w:pPr>
    </w:p>
    <w:p w:rsidR="004907AC" w:rsidRDefault="004907AC" w:rsidP="004907AC">
      <w:pPr>
        <w:rPr>
          <w:rFonts w:ascii="Arial" w:hAnsi="Arial" w:cs="Arial"/>
        </w:rPr>
      </w:pPr>
      <w:r>
        <w:rPr>
          <w:rFonts w:ascii="Arial" w:hAnsi="Arial" w:cs="Arial"/>
        </w:rPr>
        <w:lastRenderedPageBreak/>
        <w:t>The first noxious weed legislation in Montana was passed in 1939.  Since that time additional laws and rules have been enacted to strengthen weed management efforts.  The eight laws currently affecting weed management in Montana are summarized below:</w:t>
      </w:r>
    </w:p>
    <w:p w:rsidR="004907AC" w:rsidRDefault="004907AC" w:rsidP="004907AC">
      <w:pPr>
        <w:ind w:left="720"/>
        <w:rPr>
          <w:rFonts w:ascii="Arial" w:hAnsi="Arial" w:cs="Arial"/>
        </w:rPr>
      </w:pPr>
      <w:r>
        <w:rPr>
          <w:rFonts w:ascii="Arial" w:hAnsi="Arial" w:cs="Arial"/>
        </w:rPr>
        <w:t>1) Montana County Weed Control Act (Title 7, Chapter 22 Part 21) provides for weed management activities at the county level.  Local county government has the responsibility for the implementation and enforcement of weed management in Montana.</w:t>
      </w:r>
    </w:p>
    <w:p w:rsidR="004907AC" w:rsidRDefault="004907AC" w:rsidP="004907AC">
      <w:pPr>
        <w:ind w:left="720"/>
        <w:rPr>
          <w:rFonts w:ascii="Arial" w:hAnsi="Arial" w:cs="Arial"/>
        </w:rPr>
      </w:pPr>
    </w:p>
    <w:p w:rsidR="004907AC" w:rsidRDefault="004907AC" w:rsidP="004907AC">
      <w:pPr>
        <w:ind w:left="720"/>
        <w:rPr>
          <w:rFonts w:ascii="Arial" w:hAnsi="Arial" w:cs="Arial"/>
        </w:rPr>
      </w:pPr>
      <w:r>
        <w:rPr>
          <w:rFonts w:ascii="Arial" w:hAnsi="Arial" w:cs="Arial"/>
        </w:rPr>
        <w:t>2) Montana Weed Control Act – MCA (Title 80, Chapter 7 Part 7) provides for technical assistance, embargoes, and rearing and distribution of biological weed control agents (80-7-720 MCA).  Pursuant to (80-7-712 MCA), The Montana Department of Agriculture can obtain federal funds and disburse these funds to local governments authorized to conduct noxious plant management programs.</w:t>
      </w:r>
    </w:p>
    <w:p w:rsidR="004907AC" w:rsidRDefault="004907AC" w:rsidP="004907AC">
      <w:pPr>
        <w:ind w:left="720"/>
        <w:rPr>
          <w:rFonts w:ascii="Arial" w:hAnsi="Arial" w:cs="Arial"/>
        </w:rPr>
      </w:pPr>
    </w:p>
    <w:p w:rsidR="004907AC" w:rsidRDefault="004907AC" w:rsidP="004907AC">
      <w:pPr>
        <w:ind w:left="720"/>
        <w:rPr>
          <w:rFonts w:ascii="Arial" w:hAnsi="Arial" w:cs="Arial"/>
        </w:rPr>
      </w:pPr>
      <w:r>
        <w:rPr>
          <w:rFonts w:ascii="Arial" w:hAnsi="Arial" w:cs="Arial"/>
        </w:rPr>
        <w:t>3) Montana Noxious Weed Trust Fund Act – MCA (Title 80, Chapter 7, Part 8) is a grant-funding program designed to encourage and support local cooperative weed management programs, weed research, and public education, awareness, and outreach programs.  Revenue for the current grants program comes from interest from a permanent Trust, vehicle weed fee, and state and federal funding.</w:t>
      </w:r>
    </w:p>
    <w:p w:rsidR="004907AC" w:rsidRDefault="004907AC" w:rsidP="004907AC">
      <w:pPr>
        <w:ind w:left="720"/>
        <w:rPr>
          <w:rFonts w:ascii="Arial" w:hAnsi="Arial" w:cs="Arial"/>
        </w:rPr>
      </w:pPr>
    </w:p>
    <w:p w:rsidR="004907AC" w:rsidRDefault="004907AC" w:rsidP="004907AC">
      <w:pPr>
        <w:ind w:left="720"/>
        <w:rPr>
          <w:rFonts w:ascii="Arial" w:hAnsi="Arial" w:cs="Arial"/>
        </w:rPr>
      </w:pPr>
      <w:r>
        <w:rPr>
          <w:rFonts w:ascii="Arial" w:hAnsi="Arial" w:cs="Arial"/>
        </w:rPr>
        <w:t>4) Montana Noxious Weed Seed Free Forage Act – MCA (Title 80, Chapter 7, Part 9) establishes a certification program that provides for production of weed-seed-free forage and mulch used by individuals, agencies, and private corporations on public and private lands.</w:t>
      </w:r>
    </w:p>
    <w:p w:rsidR="004907AC" w:rsidRPr="00692864" w:rsidRDefault="004907AC" w:rsidP="004907AC">
      <w:pPr>
        <w:ind w:left="720"/>
        <w:rPr>
          <w:rFonts w:ascii="Arial" w:hAnsi="Arial" w:cs="Arial"/>
        </w:rPr>
      </w:pPr>
    </w:p>
    <w:p w:rsidR="004907AC" w:rsidRPr="00692864" w:rsidRDefault="004907AC" w:rsidP="004907AC">
      <w:pPr>
        <w:ind w:left="720"/>
        <w:rPr>
          <w:rFonts w:ascii="Arial" w:hAnsi="Arial" w:cs="Arial"/>
        </w:rPr>
      </w:pPr>
      <w:r w:rsidRPr="00692864">
        <w:rPr>
          <w:rFonts w:ascii="Arial" w:hAnsi="Arial" w:cs="Arial"/>
        </w:rPr>
        <w:t xml:space="preserve">5) </w:t>
      </w:r>
      <w:r w:rsidRPr="008A0AE5">
        <w:rPr>
          <w:rFonts w:ascii="Arial" w:hAnsi="Arial" w:cs="Arial"/>
        </w:rPr>
        <w:t xml:space="preserve">Montana Agricultural Seed Law </w:t>
      </w:r>
      <w:r>
        <w:rPr>
          <w:rFonts w:ascii="Arial" w:hAnsi="Arial" w:cs="Arial"/>
        </w:rPr>
        <w:t>MCA (Title 80, Chapter 5, Part 3)</w:t>
      </w:r>
      <w:r w:rsidRPr="008A0AE5">
        <w:rPr>
          <w:rFonts w:ascii="Arial" w:hAnsi="Arial" w:cs="Arial"/>
        </w:rPr>
        <w:t xml:space="preserve"> The following are "prohibited noxious weeds" and "restricted weeds" in Montana as designated in the law in 2010</w:t>
      </w:r>
      <w:r>
        <w:rPr>
          <w:rFonts w:ascii="Arial" w:hAnsi="Arial" w:cs="Arial"/>
        </w:rPr>
        <w:t xml:space="preserve"> (see next section for species)</w:t>
      </w:r>
      <w:r w:rsidRPr="008A0AE5">
        <w:rPr>
          <w:rFonts w:ascii="Arial" w:hAnsi="Arial" w:cs="Arial"/>
        </w:rPr>
        <w:t>. The prohibited noxious and restricted weeds lists are subject to change; check the Montana Department of Agriculture webpage for the most recent prohibited noxious weeds and restricted weeds list.</w:t>
      </w:r>
    </w:p>
    <w:p w:rsidR="004907AC" w:rsidRDefault="004907AC" w:rsidP="004907AC">
      <w:pPr>
        <w:ind w:left="720"/>
        <w:rPr>
          <w:rFonts w:ascii="Arial" w:hAnsi="Arial" w:cs="Arial"/>
        </w:rPr>
      </w:pPr>
    </w:p>
    <w:p w:rsidR="004907AC" w:rsidRDefault="004907AC" w:rsidP="004907AC">
      <w:pPr>
        <w:ind w:left="720"/>
        <w:rPr>
          <w:rFonts w:ascii="Arial" w:hAnsi="Arial" w:cs="Arial"/>
        </w:rPr>
      </w:pPr>
      <w:r>
        <w:rPr>
          <w:rFonts w:ascii="Arial" w:hAnsi="Arial" w:cs="Arial"/>
        </w:rPr>
        <w:t>6) Montana Commercial Feed Act prohibits noxious weeds in commercial feed.</w:t>
      </w:r>
    </w:p>
    <w:p w:rsidR="004907AC" w:rsidRDefault="004907AC" w:rsidP="004907AC">
      <w:pPr>
        <w:ind w:left="720"/>
        <w:rPr>
          <w:rFonts w:ascii="Arial" w:hAnsi="Arial" w:cs="Arial"/>
        </w:rPr>
      </w:pPr>
    </w:p>
    <w:p w:rsidR="004907AC" w:rsidRDefault="004907AC" w:rsidP="004907AC">
      <w:pPr>
        <w:ind w:left="720"/>
        <w:rPr>
          <w:rFonts w:ascii="Arial" w:hAnsi="Arial" w:cs="Arial"/>
        </w:rPr>
      </w:pPr>
      <w:r>
        <w:rPr>
          <w:rFonts w:ascii="Arial" w:hAnsi="Arial" w:cs="Arial"/>
        </w:rPr>
        <w:t>7) Montana Environmental Policy Act must be addressed by state actions that have potential environmental or socioeconomic impacts.</w:t>
      </w:r>
    </w:p>
    <w:p w:rsidR="004907AC" w:rsidRDefault="004907AC" w:rsidP="004907AC">
      <w:pPr>
        <w:ind w:left="720"/>
        <w:rPr>
          <w:rFonts w:ascii="Arial" w:hAnsi="Arial" w:cs="Arial"/>
        </w:rPr>
      </w:pPr>
    </w:p>
    <w:p w:rsidR="004907AC" w:rsidRDefault="004907AC" w:rsidP="004907AC">
      <w:pPr>
        <w:ind w:left="720"/>
        <w:rPr>
          <w:rFonts w:ascii="Arial" w:hAnsi="Arial" w:cs="Arial"/>
        </w:rPr>
      </w:pPr>
      <w:r>
        <w:rPr>
          <w:rFonts w:ascii="Arial" w:hAnsi="Arial" w:cs="Arial"/>
        </w:rPr>
        <w:t>8) Montana Nursery Law allows for inspections, certification, and embargo of all nursery stock for listed pests, including weeds.</w:t>
      </w:r>
    </w:p>
    <w:p w:rsidR="004907AC" w:rsidRDefault="004907AC" w:rsidP="004907AC">
      <w:pPr>
        <w:ind w:left="720"/>
        <w:rPr>
          <w:rFonts w:ascii="Arial" w:hAnsi="Arial" w:cs="Arial"/>
        </w:rPr>
      </w:pPr>
    </w:p>
    <w:p w:rsidR="004907AC" w:rsidRDefault="004907AC" w:rsidP="004907AC">
      <w:pPr>
        <w:pStyle w:val="Heading3"/>
        <w:rPr>
          <w:sz w:val="28"/>
          <w:szCs w:val="28"/>
        </w:rPr>
      </w:pPr>
      <w:r>
        <w:rPr>
          <w:sz w:val="28"/>
          <w:szCs w:val="28"/>
        </w:rPr>
        <w:t xml:space="preserve">II. Management Priorities for Noxious Weeds </w:t>
      </w:r>
    </w:p>
    <w:p w:rsidR="004907AC" w:rsidRDefault="004907AC" w:rsidP="004907AC">
      <w:pPr>
        <w:rPr>
          <w:rFonts w:ascii="Arial" w:hAnsi="Arial" w:cs="Arial"/>
        </w:rPr>
      </w:pPr>
    </w:p>
    <w:p w:rsidR="004907AC" w:rsidRDefault="004907AC" w:rsidP="004907AC">
      <w:pPr>
        <w:pStyle w:val="Default"/>
        <w:numPr>
          <w:ilvl w:val="0"/>
          <w:numId w:val="1"/>
        </w:numPr>
        <w:ind w:left="360"/>
      </w:pPr>
      <w:r w:rsidRPr="009B6313">
        <w:t>PRIORITY 1A</w:t>
      </w:r>
      <w:r>
        <w:t xml:space="preserve"> T</w:t>
      </w:r>
      <w:r w:rsidRPr="009B6313">
        <w:t>hese weeds are not present or have a very limited presence in Montana. Management criteria will require eradication if detected, education, and prevention:</w:t>
      </w:r>
    </w:p>
    <w:p w:rsidR="004907AC" w:rsidRPr="009B6313" w:rsidRDefault="004907AC" w:rsidP="004907AC">
      <w:pPr>
        <w:pStyle w:val="Default"/>
        <w:ind w:left="360" w:firstLine="720"/>
      </w:pPr>
      <w:r w:rsidRPr="009B6313">
        <w:lastRenderedPageBreak/>
        <w:t>(a) Yellow starthistle (</w:t>
      </w:r>
      <w:r w:rsidRPr="009B6313">
        <w:rPr>
          <w:i/>
          <w:iCs/>
        </w:rPr>
        <w:t>Centaurea solstitialis</w:t>
      </w:r>
      <w:r w:rsidRPr="009B6313">
        <w:t xml:space="preserve">) </w:t>
      </w:r>
    </w:p>
    <w:p w:rsidR="004907AC" w:rsidRDefault="004907AC" w:rsidP="004907AC">
      <w:pPr>
        <w:pStyle w:val="Default"/>
        <w:ind w:left="360" w:firstLine="720"/>
      </w:pPr>
      <w:r w:rsidRPr="009B6313">
        <w:t xml:space="preserve">(b) Dyer’s woad </w:t>
      </w:r>
      <w:r w:rsidRPr="009B6313">
        <w:rPr>
          <w:i/>
          <w:iCs/>
        </w:rPr>
        <w:t>(Isatis tinctoria</w:t>
      </w:r>
      <w:r w:rsidRPr="009B6313">
        <w:t>)</w:t>
      </w:r>
    </w:p>
    <w:p w:rsidR="004907AC" w:rsidRDefault="004907AC" w:rsidP="004907AC">
      <w:pPr>
        <w:pStyle w:val="Default"/>
        <w:ind w:left="360" w:firstLine="720"/>
      </w:pPr>
      <w:r>
        <w:t xml:space="preserve">(c) Common reed </w:t>
      </w:r>
      <w:r w:rsidRPr="00E575EC">
        <w:t>(</w:t>
      </w:r>
      <w:r w:rsidRPr="00E575EC">
        <w:rPr>
          <w:i/>
        </w:rPr>
        <w:t>Phragmites australis ssp. Australis</w:t>
      </w:r>
      <w:r w:rsidRPr="00E575EC">
        <w:t>)</w:t>
      </w:r>
    </w:p>
    <w:p w:rsidR="004907AC" w:rsidRPr="00B6558F" w:rsidRDefault="004907AC" w:rsidP="004907AC">
      <w:pPr>
        <w:pStyle w:val="Default"/>
        <w:ind w:left="360" w:firstLine="720"/>
        <w:rPr>
          <w:i/>
        </w:rPr>
      </w:pPr>
      <w:r>
        <w:t>(d) Medusahead (</w:t>
      </w:r>
      <w:r>
        <w:rPr>
          <w:i/>
        </w:rPr>
        <w:t>Taeniatherum caput-medusea)</w:t>
      </w:r>
    </w:p>
    <w:p w:rsidR="004907AC" w:rsidRDefault="004907AC" w:rsidP="004907AC">
      <w:pPr>
        <w:pStyle w:val="BodyTextIndent"/>
        <w:ind w:left="360"/>
      </w:pPr>
    </w:p>
    <w:p w:rsidR="004907AC" w:rsidRDefault="004907AC" w:rsidP="004907AC">
      <w:pPr>
        <w:pStyle w:val="BodyTextIndent"/>
        <w:ind w:left="0"/>
        <w:rPr>
          <w:color w:val="000000" w:themeColor="text1"/>
        </w:rPr>
      </w:pPr>
      <w:r>
        <w:rPr>
          <w:color w:val="000000" w:themeColor="text1"/>
        </w:rPr>
        <w:t>One landowner has been identified that had a suspected presence of Yellow starthistle, however the population is currently eradicated and being monitored.</w:t>
      </w:r>
    </w:p>
    <w:p w:rsidR="004907AC" w:rsidRDefault="004907AC" w:rsidP="004907AC">
      <w:pPr>
        <w:ind w:left="720"/>
        <w:rPr>
          <w:rFonts w:ascii="Arial" w:hAnsi="Arial" w:cs="Arial"/>
        </w:rPr>
      </w:pPr>
    </w:p>
    <w:p w:rsidR="004907AC" w:rsidRPr="00E575EC" w:rsidRDefault="004907AC" w:rsidP="004907AC">
      <w:pPr>
        <w:pStyle w:val="Default"/>
        <w:numPr>
          <w:ilvl w:val="0"/>
          <w:numId w:val="1"/>
        </w:numPr>
        <w:ind w:left="360"/>
      </w:pPr>
      <w:r w:rsidRPr="00E575EC">
        <w:t xml:space="preserve">PRIORITY 1B These weeds have limited presence in Montana. </w:t>
      </w:r>
    </w:p>
    <w:p w:rsidR="004907AC" w:rsidRPr="00E575EC" w:rsidRDefault="004907AC" w:rsidP="004907AC">
      <w:pPr>
        <w:pStyle w:val="Default"/>
        <w:ind w:left="360"/>
      </w:pPr>
      <w:r w:rsidRPr="00E575EC">
        <w:t xml:space="preserve">Management criteria will require eradication or containment and education: </w:t>
      </w:r>
    </w:p>
    <w:p w:rsidR="004907AC" w:rsidRPr="00E575EC" w:rsidRDefault="004907AC" w:rsidP="004907AC">
      <w:pPr>
        <w:pStyle w:val="Default"/>
        <w:ind w:left="1080" w:hanging="360"/>
      </w:pPr>
      <w:r w:rsidRPr="00E575EC">
        <w:t>(a) Knotweed complex (</w:t>
      </w:r>
      <w:r w:rsidRPr="00E575EC">
        <w:rPr>
          <w:i/>
          <w:iCs/>
        </w:rPr>
        <w:t>Polygonum cuspidatum, P. sachalinense, P. × bohemicum, Fallopia japonica, F. sachalinensis, F. × bohemica, Reynoutria japonica, R. sachalinensis, and R.× bohemica</w:t>
      </w:r>
      <w:r w:rsidRPr="00E575EC">
        <w:t xml:space="preserve">) </w:t>
      </w:r>
    </w:p>
    <w:p w:rsidR="004907AC" w:rsidRPr="00E575EC" w:rsidRDefault="004907AC" w:rsidP="004907AC">
      <w:pPr>
        <w:pStyle w:val="Default"/>
        <w:ind w:left="720"/>
      </w:pPr>
      <w:r w:rsidRPr="00E575EC">
        <w:t>(b) Purple loosestrife (</w:t>
      </w:r>
      <w:r w:rsidRPr="00E575EC">
        <w:rPr>
          <w:i/>
          <w:iCs/>
        </w:rPr>
        <w:t>Lythrum salicaria</w:t>
      </w:r>
      <w:r w:rsidRPr="00E575EC">
        <w:t xml:space="preserve">) </w:t>
      </w:r>
    </w:p>
    <w:p w:rsidR="004907AC" w:rsidRPr="00E575EC" w:rsidRDefault="004907AC" w:rsidP="004907AC">
      <w:pPr>
        <w:pStyle w:val="Default"/>
        <w:ind w:left="720"/>
      </w:pPr>
      <w:r w:rsidRPr="00E575EC">
        <w:t>(c) Rush skeletonweed (</w:t>
      </w:r>
      <w:r w:rsidRPr="00E575EC">
        <w:rPr>
          <w:i/>
          <w:iCs/>
        </w:rPr>
        <w:t>Chondrilla juncea</w:t>
      </w:r>
      <w:r w:rsidRPr="00E575EC">
        <w:t xml:space="preserve">) </w:t>
      </w:r>
    </w:p>
    <w:p w:rsidR="004907AC" w:rsidRDefault="004907AC" w:rsidP="004907AC">
      <w:pPr>
        <w:ind w:left="720"/>
        <w:rPr>
          <w:rFonts w:ascii="Arial" w:hAnsi="Arial" w:cs="Arial"/>
        </w:rPr>
      </w:pPr>
      <w:r w:rsidRPr="00E575EC">
        <w:rPr>
          <w:rFonts w:ascii="Arial" w:hAnsi="Arial" w:cs="Arial"/>
        </w:rPr>
        <w:t>(d) Scotch broom (</w:t>
      </w:r>
      <w:r w:rsidRPr="00E575EC">
        <w:rPr>
          <w:rFonts w:ascii="Arial" w:hAnsi="Arial" w:cs="Arial"/>
          <w:i/>
          <w:iCs/>
        </w:rPr>
        <w:t>Cytisus scoparius</w:t>
      </w:r>
      <w:r w:rsidRPr="00E575EC">
        <w:rPr>
          <w:rFonts w:ascii="Arial" w:hAnsi="Arial" w:cs="Arial"/>
        </w:rPr>
        <w:t>)</w:t>
      </w:r>
    </w:p>
    <w:p w:rsidR="004907AC" w:rsidRPr="00B6558F" w:rsidRDefault="004907AC" w:rsidP="004907AC">
      <w:pPr>
        <w:ind w:left="720"/>
        <w:rPr>
          <w:rFonts w:ascii="Arial" w:hAnsi="Arial" w:cs="Arial"/>
          <w:i/>
        </w:rPr>
      </w:pPr>
      <w:r>
        <w:rPr>
          <w:rFonts w:ascii="Arial" w:hAnsi="Arial" w:cs="Arial"/>
        </w:rPr>
        <w:t>(e) Blueweed (</w:t>
      </w:r>
      <w:r>
        <w:rPr>
          <w:rFonts w:ascii="Arial" w:hAnsi="Arial" w:cs="Arial"/>
          <w:i/>
        </w:rPr>
        <w:t>Echium vulgare)</w:t>
      </w:r>
    </w:p>
    <w:p w:rsidR="004907AC" w:rsidRDefault="004907AC" w:rsidP="004907AC">
      <w:pPr>
        <w:ind w:left="1440"/>
        <w:rPr>
          <w:rFonts w:ascii="Arial" w:hAnsi="Arial" w:cs="Arial"/>
        </w:rPr>
      </w:pPr>
    </w:p>
    <w:p w:rsidR="004907AC" w:rsidRPr="008A429C" w:rsidRDefault="004907AC" w:rsidP="004907AC">
      <w:pPr>
        <w:rPr>
          <w:rFonts w:ascii="Arial" w:hAnsi="Arial" w:cs="Arial"/>
          <w:color w:val="000000" w:themeColor="text1"/>
        </w:rPr>
      </w:pPr>
      <w:r>
        <w:rPr>
          <w:rFonts w:ascii="Arial" w:hAnsi="Arial" w:cs="Arial"/>
          <w:color w:val="000000" w:themeColor="text1"/>
        </w:rPr>
        <w:t>Currently there are no know populations of any of these species.  Areas that see heavy out of area traffic, like trail heads in the Elkhorns and the Fairgrounds, will be inspected annually.</w:t>
      </w:r>
    </w:p>
    <w:p w:rsidR="004907AC" w:rsidRPr="00E575EC" w:rsidRDefault="004907AC" w:rsidP="004907AC">
      <w:pPr>
        <w:rPr>
          <w:rFonts w:ascii="Arial" w:hAnsi="Arial" w:cs="Arial"/>
        </w:rPr>
      </w:pPr>
    </w:p>
    <w:p w:rsidR="004907AC" w:rsidRDefault="004907AC" w:rsidP="004907AC">
      <w:pPr>
        <w:pStyle w:val="Default"/>
        <w:numPr>
          <w:ilvl w:val="0"/>
          <w:numId w:val="1"/>
        </w:numPr>
        <w:ind w:left="360"/>
      </w:pPr>
      <w:r w:rsidRPr="00E575EC">
        <w:t>PRIORITY 2A These weeds are common in isolated areas of Montana.</w:t>
      </w:r>
    </w:p>
    <w:p w:rsidR="004907AC" w:rsidRPr="00E575EC" w:rsidRDefault="004907AC" w:rsidP="004907AC">
      <w:pPr>
        <w:pStyle w:val="Default"/>
        <w:ind w:left="360" w:firstLine="12"/>
      </w:pPr>
      <w:r>
        <w:t>M</w:t>
      </w:r>
      <w:r w:rsidRPr="00E575EC">
        <w:t xml:space="preserve">anagement criteria will require eradication or containment where less </w:t>
      </w:r>
      <w:r>
        <w:t>a</w:t>
      </w:r>
      <w:r w:rsidRPr="00E575EC">
        <w:t xml:space="preserve">bundant. Management shall be prioritized by local weed districts: </w:t>
      </w:r>
    </w:p>
    <w:p w:rsidR="004907AC" w:rsidRPr="00E575EC" w:rsidRDefault="004907AC" w:rsidP="004907AC">
      <w:pPr>
        <w:pStyle w:val="Default"/>
        <w:ind w:left="720"/>
      </w:pPr>
      <w:r w:rsidRPr="00E575EC">
        <w:t>(a) Tansy ragwort (</w:t>
      </w:r>
      <w:r w:rsidRPr="00E575EC">
        <w:rPr>
          <w:i/>
          <w:iCs/>
        </w:rPr>
        <w:t>Senecio jacobaea, Jacobaea vulgaris</w:t>
      </w:r>
      <w:r w:rsidRPr="00E575EC">
        <w:t xml:space="preserve">) </w:t>
      </w:r>
    </w:p>
    <w:p w:rsidR="004907AC" w:rsidRPr="00E575EC" w:rsidRDefault="004907AC" w:rsidP="004907AC">
      <w:pPr>
        <w:pStyle w:val="Default"/>
        <w:ind w:left="720"/>
      </w:pPr>
      <w:r w:rsidRPr="00E575EC">
        <w:t>(b) Meadow hawkweed complex (</w:t>
      </w:r>
      <w:r w:rsidRPr="00E575EC">
        <w:rPr>
          <w:i/>
          <w:iCs/>
        </w:rPr>
        <w:t>Hieracium caespitosum, H. praealturm, H. floridundum, and Pilosella caespitosa</w:t>
      </w:r>
      <w:r w:rsidRPr="00E575EC">
        <w:t xml:space="preserve">) </w:t>
      </w:r>
    </w:p>
    <w:p w:rsidR="004907AC" w:rsidRPr="00E575EC" w:rsidRDefault="004907AC" w:rsidP="004907AC">
      <w:pPr>
        <w:pStyle w:val="Default"/>
        <w:ind w:left="720"/>
      </w:pPr>
      <w:r w:rsidRPr="00E575EC">
        <w:t>(c) Orange hawkweed (</w:t>
      </w:r>
      <w:r w:rsidRPr="00E575EC">
        <w:rPr>
          <w:i/>
          <w:iCs/>
        </w:rPr>
        <w:t>Hieracium aurantiacum, Pilosella aurantiaca</w:t>
      </w:r>
      <w:r w:rsidRPr="00E575EC">
        <w:t xml:space="preserve">) </w:t>
      </w:r>
    </w:p>
    <w:p w:rsidR="004907AC" w:rsidRPr="00E575EC" w:rsidRDefault="004907AC" w:rsidP="004907AC">
      <w:pPr>
        <w:pStyle w:val="Default"/>
        <w:ind w:left="720"/>
      </w:pPr>
      <w:r w:rsidRPr="00E575EC">
        <w:t>(d) Tall buttercup (</w:t>
      </w:r>
      <w:r w:rsidRPr="00E575EC">
        <w:rPr>
          <w:i/>
          <w:iCs/>
        </w:rPr>
        <w:t>Ranunculus acris</w:t>
      </w:r>
      <w:r w:rsidRPr="00E575EC">
        <w:t xml:space="preserve">) </w:t>
      </w:r>
    </w:p>
    <w:p w:rsidR="004907AC" w:rsidRPr="00E575EC" w:rsidRDefault="004907AC" w:rsidP="004907AC">
      <w:pPr>
        <w:pStyle w:val="Default"/>
        <w:ind w:left="720"/>
      </w:pPr>
      <w:r w:rsidRPr="00E575EC">
        <w:t>(e) Perennial pepperweed (</w:t>
      </w:r>
      <w:r w:rsidRPr="00E575EC">
        <w:rPr>
          <w:i/>
          <w:iCs/>
        </w:rPr>
        <w:t>Lepidium latifolium</w:t>
      </w:r>
      <w:r w:rsidRPr="00E575EC">
        <w:t xml:space="preserve">) </w:t>
      </w:r>
    </w:p>
    <w:p w:rsidR="004907AC" w:rsidRPr="00E575EC" w:rsidRDefault="004907AC" w:rsidP="004907AC">
      <w:pPr>
        <w:pStyle w:val="Default"/>
        <w:ind w:left="720"/>
      </w:pPr>
      <w:r w:rsidRPr="00E575EC">
        <w:t xml:space="preserve">(f) </w:t>
      </w:r>
      <w:r>
        <w:t xml:space="preserve"> </w:t>
      </w:r>
      <w:r w:rsidRPr="00E575EC">
        <w:t>Yellowflag iris (</w:t>
      </w:r>
      <w:r w:rsidRPr="00E575EC">
        <w:rPr>
          <w:i/>
          <w:iCs/>
        </w:rPr>
        <w:t>Iris pseudacorus</w:t>
      </w:r>
      <w:r w:rsidRPr="00E575EC">
        <w:t xml:space="preserve">) </w:t>
      </w:r>
    </w:p>
    <w:p w:rsidR="004907AC" w:rsidRDefault="004907AC" w:rsidP="004907AC">
      <w:pPr>
        <w:pStyle w:val="Default"/>
        <w:ind w:left="720"/>
        <w:rPr>
          <w:i/>
        </w:rPr>
      </w:pPr>
      <w:r w:rsidRPr="00E575EC">
        <w:t xml:space="preserve">(g) </w:t>
      </w:r>
      <w:r>
        <w:t>Eurasian watermilfoil (</w:t>
      </w:r>
      <w:r>
        <w:rPr>
          <w:i/>
        </w:rPr>
        <w:t>Myriophyllum spicatum, Myriophylum sibericum)</w:t>
      </w:r>
    </w:p>
    <w:p w:rsidR="004907AC" w:rsidRPr="00E575EC" w:rsidRDefault="004907AC" w:rsidP="004907AC">
      <w:pPr>
        <w:pStyle w:val="Default"/>
        <w:ind w:left="720"/>
      </w:pPr>
      <w:r>
        <w:t>(h) Flowering rush (</w:t>
      </w:r>
      <w:r>
        <w:rPr>
          <w:i/>
        </w:rPr>
        <w:t>Botomus umbellatus)</w:t>
      </w:r>
      <w:r w:rsidRPr="00E575EC">
        <w:t xml:space="preserve"> </w:t>
      </w:r>
    </w:p>
    <w:p w:rsidR="004907AC" w:rsidRDefault="004907AC" w:rsidP="004907AC">
      <w:pPr>
        <w:ind w:left="720"/>
        <w:rPr>
          <w:rFonts w:ascii="Arial" w:hAnsi="Arial" w:cs="Arial"/>
        </w:rPr>
      </w:pPr>
      <w:r w:rsidRPr="00E575EC">
        <w:rPr>
          <w:rFonts w:ascii="Arial" w:hAnsi="Arial" w:cs="Arial"/>
        </w:rPr>
        <w:t>(</w:t>
      </w:r>
      <w:r>
        <w:rPr>
          <w:rFonts w:ascii="Arial" w:hAnsi="Arial" w:cs="Arial"/>
        </w:rPr>
        <w:t>i</w:t>
      </w:r>
      <w:r w:rsidRPr="00E575EC">
        <w:rPr>
          <w:rFonts w:ascii="Arial" w:hAnsi="Arial" w:cs="Arial"/>
        </w:rPr>
        <w:t xml:space="preserve">) </w:t>
      </w:r>
      <w:r>
        <w:rPr>
          <w:rFonts w:ascii="Arial" w:hAnsi="Arial" w:cs="Arial"/>
        </w:rPr>
        <w:t xml:space="preserve"> Common Buckthorn</w:t>
      </w:r>
      <w:r w:rsidRPr="00E575EC">
        <w:rPr>
          <w:rFonts w:ascii="Arial" w:hAnsi="Arial" w:cs="Arial"/>
        </w:rPr>
        <w:t xml:space="preserve"> (</w:t>
      </w:r>
      <w:r>
        <w:rPr>
          <w:rFonts w:ascii="Arial" w:hAnsi="Arial" w:cs="Arial"/>
          <w:i/>
        </w:rPr>
        <w:t>Rhamnus cathartica L.</w:t>
      </w:r>
      <w:r w:rsidRPr="00E575EC">
        <w:rPr>
          <w:rFonts w:ascii="Arial" w:hAnsi="Arial" w:cs="Arial"/>
        </w:rPr>
        <w:t>)</w:t>
      </w:r>
    </w:p>
    <w:p w:rsidR="004907AC" w:rsidRPr="00F1176C" w:rsidRDefault="004907AC" w:rsidP="004907AC">
      <w:pPr>
        <w:ind w:left="720"/>
        <w:rPr>
          <w:rFonts w:ascii="Arial" w:hAnsi="Arial" w:cs="Arial"/>
          <w:i/>
          <w:iCs/>
        </w:rPr>
      </w:pPr>
      <w:r>
        <w:rPr>
          <w:rFonts w:ascii="Arial" w:hAnsi="Arial" w:cs="Arial"/>
        </w:rPr>
        <w:t>(j)  Ventenata (</w:t>
      </w:r>
      <w:r>
        <w:rPr>
          <w:rFonts w:ascii="Arial" w:hAnsi="Arial" w:cs="Arial"/>
          <w:i/>
          <w:iCs/>
        </w:rPr>
        <w:t>Echium vulgare)</w:t>
      </w:r>
    </w:p>
    <w:p w:rsidR="004907AC" w:rsidRDefault="004907AC" w:rsidP="004907AC">
      <w:pPr>
        <w:rPr>
          <w:rFonts w:ascii="Arial" w:hAnsi="Arial" w:cs="Arial"/>
        </w:rPr>
      </w:pPr>
    </w:p>
    <w:p w:rsidR="004907AC" w:rsidRDefault="004907AC" w:rsidP="004907AC">
      <w:pPr>
        <w:rPr>
          <w:rFonts w:ascii="Arial" w:hAnsi="Arial" w:cs="Arial"/>
        </w:rPr>
      </w:pPr>
      <w:r>
        <w:rPr>
          <w:rFonts w:ascii="Arial" w:hAnsi="Arial" w:cs="Arial"/>
        </w:rPr>
        <w:t>Isolated areas that are infested have been identified and currently under a form of Noxious Weed Management Plan.  Isolated patches of Orange hawkweed have been identified on USFS lands and Perennial pepperweed have been located on private lands in the north end of the county.</w:t>
      </w:r>
    </w:p>
    <w:p w:rsidR="004907AC" w:rsidRPr="00E97AA5" w:rsidRDefault="004907AC" w:rsidP="004907AC">
      <w:pPr>
        <w:ind w:firstLine="720"/>
        <w:rPr>
          <w:rFonts w:ascii="Arial" w:hAnsi="Arial" w:cs="Arial"/>
        </w:rPr>
      </w:pPr>
    </w:p>
    <w:p w:rsidR="004907AC" w:rsidRDefault="004907AC" w:rsidP="004907AC">
      <w:pPr>
        <w:pStyle w:val="Default"/>
        <w:numPr>
          <w:ilvl w:val="0"/>
          <w:numId w:val="1"/>
        </w:numPr>
        <w:ind w:left="360"/>
      </w:pPr>
      <w:r w:rsidRPr="00E97AA5">
        <w:t>PRIORITY 2B These weeds are abundant in Montana and widespread in many</w:t>
      </w:r>
    </w:p>
    <w:p w:rsidR="004907AC" w:rsidRPr="00E97AA5" w:rsidRDefault="004907AC" w:rsidP="004907AC">
      <w:pPr>
        <w:pStyle w:val="Default"/>
        <w:ind w:left="360"/>
      </w:pPr>
      <w:r w:rsidRPr="00E97AA5">
        <w:t xml:space="preserve">counties. Management criteria will require eradication or containment where less abundant. Management shall be prioritized by local weed districts: </w:t>
      </w:r>
    </w:p>
    <w:p w:rsidR="004907AC" w:rsidRPr="00E97AA5" w:rsidRDefault="004907AC" w:rsidP="004907AC">
      <w:pPr>
        <w:pStyle w:val="Default"/>
        <w:ind w:left="720"/>
      </w:pPr>
      <w:r w:rsidRPr="00E97AA5">
        <w:t>(a) Canada thistle (</w:t>
      </w:r>
      <w:r w:rsidRPr="00E97AA5">
        <w:rPr>
          <w:i/>
          <w:iCs/>
        </w:rPr>
        <w:t>Cirsium arvense</w:t>
      </w:r>
      <w:r w:rsidRPr="00E97AA5">
        <w:t xml:space="preserve">) </w:t>
      </w:r>
    </w:p>
    <w:p w:rsidR="004907AC" w:rsidRPr="00E97AA5" w:rsidRDefault="004907AC" w:rsidP="004907AC">
      <w:pPr>
        <w:pStyle w:val="Default"/>
        <w:ind w:left="720"/>
      </w:pPr>
      <w:r w:rsidRPr="00E97AA5">
        <w:lastRenderedPageBreak/>
        <w:t>(b) Field bindweed (</w:t>
      </w:r>
      <w:r w:rsidRPr="00E97AA5">
        <w:rPr>
          <w:i/>
          <w:iCs/>
        </w:rPr>
        <w:t>Convolvulus arvensis</w:t>
      </w:r>
      <w:r w:rsidRPr="00E97AA5">
        <w:t xml:space="preserve">) </w:t>
      </w:r>
    </w:p>
    <w:p w:rsidR="004907AC" w:rsidRPr="00E97AA5" w:rsidRDefault="004907AC" w:rsidP="004907AC">
      <w:pPr>
        <w:pStyle w:val="Default"/>
        <w:ind w:left="720"/>
      </w:pPr>
      <w:r w:rsidRPr="00E97AA5">
        <w:t>(c) Leafy spurge (</w:t>
      </w:r>
      <w:r w:rsidRPr="00E97AA5">
        <w:rPr>
          <w:i/>
          <w:iCs/>
        </w:rPr>
        <w:t>Euphorbia esula</w:t>
      </w:r>
      <w:r w:rsidRPr="00E97AA5">
        <w:t xml:space="preserve">) </w:t>
      </w:r>
    </w:p>
    <w:p w:rsidR="004907AC" w:rsidRPr="00E97AA5" w:rsidRDefault="004907AC" w:rsidP="004907AC">
      <w:pPr>
        <w:pStyle w:val="Default"/>
        <w:ind w:left="720"/>
      </w:pPr>
      <w:r w:rsidRPr="00E97AA5">
        <w:t>(d) Whitetop (</w:t>
      </w:r>
      <w:r w:rsidRPr="00E97AA5">
        <w:rPr>
          <w:i/>
          <w:iCs/>
        </w:rPr>
        <w:t>Cardaria draba, Lepidium draba</w:t>
      </w:r>
      <w:r w:rsidRPr="00E97AA5">
        <w:t xml:space="preserve">) </w:t>
      </w:r>
    </w:p>
    <w:p w:rsidR="004907AC" w:rsidRPr="00E97AA5" w:rsidRDefault="004907AC" w:rsidP="004907AC">
      <w:pPr>
        <w:pStyle w:val="Default"/>
        <w:ind w:left="720"/>
      </w:pPr>
      <w:r w:rsidRPr="00E97AA5">
        <w:t>(e) Russian knapweed (</w:t>
      </w:r>
      <w:r w:rsidRPr="00E97AA5">
        <w:rPr>
          <w:i/>
          <w:iCs/>
        </w:rPr>
        <w:t>Acroptilon repens, Rhaponticum repens</w:t>
      </w:r>
      <w:r w:rsidRPr="00E97AA5">
        <w:t xml:space="preserve">) </w:t>
      </w:r>
    </w:p>
    <w:p w:rsidR="004907AC" w:rsidRPr="00E97AA5" w:rsidRDefault="004907AC" w:rsidP="004907AC">
      <w:pPr>
        <w:pStyle w:val="Default"/>
        <w:ind w:left="720"/>
      </w:pPr>
      <w:r w:rsidRPr="00E97AA5">
        <w:t xml:space="preserve">(f) </w:t>
      </w:r>
      <w:r>
        <w:t xml:space="preserve"> </w:t>
      </w:r>
      <w:r w:rsidRPr="00E97AA5">
        <w:t>Spotted knapweed (</w:t>
      </w:r>
      <w:r w:rsidRPr="00E97AA5">
        <w:rPr>
          <w:i/>
          <w:iCs/>
        </w:rPr>
        <w:t xml:space="preserve">Centaurea stoebe, </w:t>
      </w:r>
      <w:r w:rsidR="00AC0AD4" w:rsidRPr="00E97AA5">
        <w:rPr>
          <w:i/>
          <w:iCs/>
        </w:rPr>
        <w:t>C. maculosa</w:t>
      </w:r>
      <w:r w:rsidRPr="00E97AA5">
        <w:t xml:space="preserve">) </w:t>
      </w:r>
    </w:p>
    <w:p w:rsidR="004907AC" w:rsidRPr="00E97AA5" w:rsidRDefault="004907AC" w:rsidP="004907AC">
      <w:pPr>
        <w:pStyle w:val="Default"/>
        <w:ind w:left="720"/>
      </w:pPr>
      <w:r w:rsidRPr="00E97AA5">
        <w:t>(g) Diffuse knapweed (</w:t>
      </w:r>
      <w:r w:rsidRPr="00E97AA5">
        <w:rPr>
          <w:i/>
          <w:iCs/>
        </w:rPr>
        <w:t>Centaurea diffusa</w:t>
      </w:r>
      <w:r w:rsidRPr="00E97AA5">
        <w:t xml:space="preserve">) </w:t>
      </w:r>
    </w:p>
    <w:p w:rsidR="004907AC" w:rsidRPr="00E97AA5" w:rsidRDefault="004907AC" w:rsidP="004907AC">
      <w:pPr>
        <w:pStyle w:val="Default"/>
        <w:ind w:left="720"/>
      </w:pPr>
      <w:r w:rsidRPr="00E97AA5">
        <w:t>(h) Dalmatian toadflax (</w:t>
      </w:r>
      <w:r w:rsidRPr="00E97AA5">
        <w:rPr>
          <w:i/>
          <w:iCs/>
        </w:rPr>
        <w:t>Linaria dalmatica</w:t>
      </w:r>
      <w:r w:rsidRPr="00E97AA5">
        <w:t xml:space="preserve">) </w:t>
      </w:r>
    </w:p>
    <w:p w:rsidR="004907AC" w:rsidRPr="00E97AA5" w:rsidRDefault="004907AC" w:rsidP="004907AC">
      <w:pPr>
        <w:pStyle w:val="Default"/>
        <w:ind w:left="720"/>
      </w:pPr>
      <w:r w:rsidRPr="00E97AA5">
        <w:t xml:space="preserve">(i) </w:t>
      </w:r>
      <w:r>
        <w:t xml:space="preserve"> </w:t>
      </w:r>
      <w:r w:rsidRPr="00E97AA5">
        <w:t>St. Johnswort (</w:t>
      </w:r>
      <w:r w:rsidRPr="00E97AA5">
        <w:rPr>
          <w:i/>
          <w:iCs/>
        </w:rPr>
        <w:t>Hypericum perforatum</w:t>
      </w:r>
      <w:r w:rsidRPr="00E97AA5">
        <w:t xml:space="preserve">) </w:t>
      </w:r>
    </w:p>
    <w:p w:rsidR="004907AC" w:rsidRPr="00E97AA5" w:rsidRDefault="004907AC" w:rsidP="004907AC">
      <w:pPr>
        <w:pStyle w:val="Default"/>
        <w:ind w:left="720"/>
      </w:pPr>
      <w:r w:rsidRPr="00E97AA5">
        <w:t xml:space="preserve">(j) </w:t>
      </w:r>
      <w:r>
        <w:t xml:space="preserve"> </w:t>
      </w:r>
      <w:r w:rsidRPr="00E97AA5">
        <w:t>Sulfur cinquefoil (</w:t>
      </w:r>
      <w:r w:rsidRPr="00E97AA5">
        <w:rPr>
          <w:i/>
          <w:iCs/>
        </w:rPr>
        <w:t>Potentilla recta</w:t>
      </w:r>
      <w:r w:rsidRPr="00E97AA5">
        <w:t xml:space="preserve">) </w:t>
      </w:r>
    </w:p>
    <w:p w:rsidR="004907AC" w:rsidRPr="00E97AA5" w:rsidRDefault="004907AC" w:rsidP="004907AC">
      <w:pPr>
        <w:pStyle w:val="Default"/>
        <w:ind w:left="720"/>
      </w:pPr>
      <w:r w:rsidRPr="00E97AA5">
        <w:t>(k) Common tansy (</w:t>
      </w:r>
      <w:r w:rsidRPr="00E97AA5">
        <w:rPr>
          <w:i/>
          <w:iCs/>
        </w:rPr>
        <w:t>Tanacetum vulgare</w:t>
      </w:r>
      <w:r w:rsidRPr="00E97AA5">
        <w:t xml:space="preserve">) </w:t>
      </w:r>
    </w:p>
    <w:p w:rsidR="004907AC" w:rsidRPr="00E97AA5" w:rsidRDefault="004907AC" w:rsidP="004907AC">
      <w:pPr>
        <w:pStyle w:val="Default"/>
        <w:ind w:left="720"/>
      </w:pPr>
      <w:r w:rsidRPr="00E97AA5">
        <w:t xml:space="preserve">(l) </w:t>
      </w:r>
      <w:r>
        <w:t xml:space="preserve"> </w:t>
      </w:r>
      <w:r w:rsidRPr="00E97AA5">
        <w:t>Oxeye daisy (</w:t>
      </w:r>
      <w:r w:rsidRPr="00E97AA5">
        <w:rPr>
          <w:i/>
          <w:iCs/>
        </w:rPr>
        <w:t>Leucanthemum vulgare</w:t>
      </w:r>
      <w:r w:rsidRPr="00E97AA5">
        <w:t xml:space="preserve">) </w:t>
      </w:r>
    </w:p>
    <w:p w:rsidR="004907AC" w:rsidRPr="00E97AA5" w:rsidRDefault="004907AC" w:rsidP="004907AC">
      <w:pPr>
        <w:pStyle w:val="Default"/>
        <w:ind w:left="720"/>
      </w:pPr>
      <w:r w:rsidRPr="00E97AA5">
        <w:t>(m) Houndstongue (</w:t>
      </w:r>
      <w:r w:rsidRPr="00E97AA5">
        <w:rPr>
          <w:i/>
          <w:iCs/>
        </w:rPr>
        <w:t>Cynoglossum officinale</w:t>
      </w:r>
      <w:r w:rsidRPr="00E97AA5">
        <w:t xml:space="preserve">) </w:t>
      </w:r>
    </w:p>
    <w:p w:rsidR="004907AC" w:rsidRPr="00E97AA5" w:rsidRDefault="004907AC" w:rsidP="004907AC">
      <w:pPr>
        <w:pStyle w:val="Default"/>
        <w:ind w:left="720"/>
      </w:pPr>
      <w:r w:rsidRPr="00E97AA5">
        <w:t>(n) Yellow toadflax (</w:t>
      </w:r>
      <w:r w:rsidRPr="00E97AA5">
        <w:rPr>
          <w:i/>
          <w:iCs/>
        </w:rPr>
        <w:t>Linaria vulgaris</w:t>
      </w:r>
      <w:r w:rsidRPr="00E97AA5">
        <w:t xml:space="preserve">) </w:t>
      </w:r>
    </w:p>
    <w:p w:rsidR="004907AC" w:rsidRPr="00E97AA5" w:rsidRDefault="004907AC" w:rsidP="004907AC">
      <w:pPr>
        <w:pStyle w:val="Default"/>
        <w:ind w:left="720"/>
      </w:pPr>
      <w:r w:rsidRPr="00E97AA5">
        <w:t>(o) Saltcedar (</w:t>
      </w:r>
      <w:r w:rsidRPr="00E97AA5">
        <w:rPr>
          <w:i/>
          <w:iCs/>
        </w:rPr>
        <w:t>Tamarix spp</w:t>
      </w:r>
      <w:r w:rsidRPr="00E97AA5">
        <w:t xml:space="preserve">.) </w:t>
      </w:r>
    </w:p>
    <w:p w:rsidR="004907AC" w:rsidRDefault="004907AC" w:rsidP="004907AC">
      <w:pPr>
        <w:ind w:left="720"/>
        <w:rPr>
          <w:rFonts w:ascii="Arial" w:hAnsi="Arial" w:cs="Arial"/>
        </w:rPr>
      </w:pPr>
      <w:r w:rsidRPr="00E97AA5">
        <w:rPr>
          <w:rFonts w:ascii="Arial" w:hAnsi="Arial" w:cs="Arial"/>
        </w:rPr>
        <w:t>(</w:t>
      </w:r>
      <w:r>
        <w:rPr>
          <w:rFonts w:ascii="Arial" w:hAnsi="Arial" w:cs="Arial"/>
        </w:rPr>
        <w:t>p</w:t>
      </w:r>
      <w:r w:rsidRPr="00E97AA5">
        <w:rPr>
          <w:rFonts w:ascii="Arial" w:hAnsi="Arial" w:cs="Arial"/>
        </w:rPr>
        <w:t>) Curlyleaf pondweed (</w:t>
      </w:r>
      <w:r w:rsidRPr="00E97AA5">
        <w:rPr>
          <w:rFonts w:ascii="Arial" w:hAnsi="Arial" w:cs="Arial"/>
          <w:i/>
          <w:iCs/>
        </w:rPr>
        <w:t>Potamogeton crispus</w:t>
      </w:r>
      <w:r w:rsidRPr="00E97AA5">
        <w:rPr>
          <w:rFonts w:ascii="Arial" w:hAnsi="Arial" w:cs="Arial"/>
        </w:rPr>
        <w:t>)</w:t>
      </w:r>
    </w:p>
    <w:p w:rsidR="004907AC" w:rsidRPr="00B6558F" w:rsidRDefault="004907AC" w:rsidP="004907AC">
      <w:pPr>
        <w:ind w:left="720"/>
        <w:rPr>
          <w:rFonts w:ascii="Arial" w:hAnsi="Arial" w:cs="Arial"/>
          <w:i/>
        </w:rPr>
      </w:pPr>
      <w:r>
        <w:rPr>
          <w:rFonts w:ascii="Arial" w:hAnsi="Arial" w:cs="Arial"/>
        </w:rPr>
        <w:t>(q) Hoary alyssum (</w:t>
      </w:r>
      <w:r>
        <w:rPr>
          <w:rFonts w:ascii="Arial" w:hAnsi="Arial" w:cs="Arial"/>
          <w:i/>
        </w:rPr>
        <w:t>Berteroa incana)</w:t>
      </w:r>
    </w:p>
    <w:p w:rsidR="004907AC" w:rsidRDefault="004907AC" w:rsidP="004907AC">
      <w:pPr>
        <w:rPr>
          <w:rFonts w:ascii="Arial" w:hAnsi="Arial" w:cs="Arial"/>
        </w:rPr>
      </w:pPr>
    </w:p>
    <w:p w:rsidR="004907AC" w:rsidRPr="00C66064" w:rsidRDefault="004907AC" w:rsidP="004907AC">
      <w:pPr>
        <w:rPr>
          <w:rFonts w:ascii="Arial" w:hAnsi="Arial" w:cs="Arial"/>
          <w:b/>
          <w:bCs/>
          <w:color w:val="000000" w:themeColor="text1"/>
        </w:rPr>
      </w:pPr>
      <w:r>
        <w:rPr>
          <w:rFonts w:ascii="Arial" w:hAnsi="Arial" w:cs="Arial"/>
          <w:color w:val="FF0000"/>
        </w:rPr>
        <w:t xml:space="preserve"> </w:t>
      </w:r>
      <w:r>
        <w:rPr>
          <w:rFonts w:ascii="Arial" w:hAnsi="Arial" w:cs="Arial"/>
          <w:color w:val="000000" w:themeColor="text1"/>
        </w:rPr>
        <w:t>Currently there is widespread infestations of a, b, c, d, f, h, m, and n; and areas of high infestation of e, g, and isolated patches of o and q.</w:t>
      </w:r>
    </w:p>
    <w:p w:rsidR="004907AC" w:rsidRDefault="004907AC" w:rsidP="004907AC">
      <w:pPr>
        <w:pStyle w:val="Default"/>
      </w:pPr>
    </w:p>
    <w:p w:rsidR="004907AC" w:rsidRPr="00A74991" w:rsidRDefault="004907AC" w:rsidP="004907AC">
      <w:pPr>
        <w:pStyle w:val="Default"/>
        <w:numPr>
          <w:ilvl w:val="0"/>
          <w:numId w:val="1"/>
        </w:numPr>
        <w:ind w:left="360"/>
      </w:pPr>
      <w:r w:rsidRPr="00A74991">
        <w:t xml:space="preserve">Priority 3 Regulated Plants: (NOT MONTANA LISTED NOXIOUS WEEDS) </w:t>
      </w:r>
    </w:p>
    <w:p w:rsidR="004907AC" w:rsidRPr="00A74991" w:rsidRDefault="004907AC" w:rsidP="004907AC">
      <w:pPr>
        <w:pStyle w:val="Default"/>
        <w:ind w:left="360"/>
      </w:pPr>
      <w:r w:rsidRPr="00A74991">
        <w:t xml:space="preserve">These regulated plants have the potential to have significant negative impacts. The plant may not be intentionally spread or sold other than as a contaminant in agricultural products. The state recommends research, education and prevention to minimize the spread of the regulated plant. </w:t>
      </w:r>
    </w:p>
    <w:p w:rsidR="004907AC" w:rsidRPr="00A74991" w:rsidRDefault="004907AC" w:rsidP="004907AC">
      <w:pPr>
        <w:pStyle w:val="Default"/>
        <w:spacing w:after="12"/>
        <w:ind w:left="360"/>
      </w:pPr>
      <w:r w:rsidRPr="00A74991">
        <w:rPr>
          <w:rFonts w:ascii="Times New Roman" w:hAnsi="Times New Roman" w:cs="Times New Roman"/>
        </w:rPr>
        <w:t xml:space="preserve">- </w:t>
      </w:r>
      <w:r w:rsidRPr="00A74991">
        <w:t>Cheatgrass (</w:t>
      </w:r>
      <w:r w:rsidRPr="00A74991">
        <w:rPr>
          <w:i/>
          <w:iCs/>
        </w:rPr>
        <w:t>Bromus tectorum</w:t>
      </w:r>
      <w:r w:rsidRPr="00A74991">
        <w:t xml:space="preserve">) </w:t>
      </w:r>
      <w:r>
        <w:t>(B tectorum is downy brome, but there are other cheatgrasses that are bad too)</w:t>
      </w:r>
    </w:p>
    <w:p w:rsidR="004907AC" w:rsidRPr="00A74991" w:rsidRDefault="004907AC" w:rsidP="004907AC">
      <w:pPr>
        <w:pStyle w:val="Default"/>
        <w:spacing w:after="12"/>
        <w:ind w:left="360"/>
      </w:pPr>
      <w:r w:rsidRPr="00A74991">
        <w:rPr>
          <w:rFonts w:ascii="Times New Roman" w:hAnsi="Times New Roman" w:cs="Times New Roman"/>
        </w:rPr>
        <w:t xml:space="preserve">- </w:t>
      </w:r>
      <w:r w:rsidRPr="00A74991">
        <w:t>Hydrilla (</w:t>
      </w:r>
      <w:r w:rsidRPr="00A74991">
        <w:rPr>
          <w:i/>
          <w:iCs/>
        </w:rPr>
        <w:t>Hydrilla verticillata</w:t>
      </w:r>
      <w:r w:rsidRPr="00A74991">
        <w:t xml:space="preserve">) </w:t>
      </w:r>
    </w:p>
    <w:p w:rsidR="004907AC" w:rsidRPr="00A74991" w:rsidRDefault="004907AC" w:rsidP="004907AC">
      <w:pPr>
        <w:pStyle w:val="Default"/>
        <w:ind w:left="360"/>
      </w:pPr>
      <w:r w:rsidRPr="00A74991">
        <w:rPr>
          <w:rFonts w:ascii="Times New Roman" w:hAnsi="Times New Roman" w:cs="Times New Roman"/>
        </w:rPr>
        <w:t xml:space="preserve">- </w:t>
      </w:r>
      <w:r w:rsidRPr="00A74991">
        <w:t>Russian olive (</w:t>
      </w:r>
      <w:r w:rsidRPr="00A74991">
        <w:rPr>
          <w:i/>
          <w:iCs/>
        </w:rPr>
        <w:t>Elaeagnus angustifolia</w:t>
      </w:r>
      <w:r w:rsidRPr="00A74991">
        <w:t xml:space="preserve">) </w:t>
      </w:r>
    </w:p>
    <w:p w:rsidR="004907AC" w:rsidRPr="00A74991" w:rsidRDefault="004907AC" w:rsidP="004907AC">
      <w:pPr>
        <w:ind w:right="-58"/>
        <w:rPr>
          <w:rFonts w:ascii="Arial" w:hAnsi="Arial" w:cs="Arial"/>
        </w:rPr>
      </w:pPr>
      <w:r>
        <w:rPr>
          <w:rFonts w:ascii="Arial" w:hAnsi="Arial" w:cs="Arial"/>
          <w:b/>
          <w:bCs/>
        </w:rPr>
        <w:t xml:space="preserve">     </w:t>
      </w:r>
      <w:r w:rsidRPr="00A74991">
        <w:rPr>
          <w:rFonts w:ascii="Arial" w:hAnsi="Arial" w:cs="Arial"/>
          <w:bCs/>
        </w:rPr>
        <w:t xml:space="preserve">- </w:t>
      </w:r>
      <w:r w:rsidRPr="00A74991">
        <w:rPr>
          <w:rFonts w:ascii="Arial" w:hAnsi="Arial" w:cs="Arial"/>
        </w:rPr>
        <w:t xml:space="preserve">Brazilian </w:t>
      </w:r>
      <w:r>
        <w:rPr>
          <w:rFonts w:ascii="Arial" w:hAnsi="Arial" w:cs="Arial"/>
        </w:rPr>
        <w:t>w</w:t>
      </w:r>
      <w:r w:rsidRPr="00A74991">
        <w:rPr>
          <w:rFonts w:ascii="Arial" w:hAnsi="Arial" w:cs="Arial"/>
        </w:rPr>
        <w:t>aterweed (</w:t>
      </w:r>
      <w:r w:rsidRPr="00A74991">
        <w:rPr>
          <w:rFonts w:ascii="Arial" w:hAnsi="Arial" w:cs="Arial"/>
          <w:i/>
        </w:rPr>
        <w:t>Egeria densa</w:t>
      </w:r>
      <w:r w:rsidRPr="00A74991">
        <w:rPr>
          <w:rFonts w:ascii="Arial" w:hAnsi="Arial" w:cs="Arial"/>
        </w:rPr>
        <w:t>)</w:t>
      </w:r>
    </w:p>
    <w:p w:rsidR="004907AC" w:rsidRDefault="004907AC" w:rsidP="004907AC">
      <w:pPr>
        <w:ind w:right="-58"/>
        <w:rPr>
          <w:rFonts w:ascii="Arial" w:hAnsi="Arial" w:cs="Arial"/>
        </w:rPr>
      </w:pPr>
      <w:r>
        <w:rPr>
          <w:rFonts w:ascii="Arial" w:hAnsi="Arial" w:cs="Arial"/>
        </w:rPr>
        <w:t xml:space="preserve">     - </w:t>
      </w:r>
      <w:r w:rsidRPr="00034B01">
        <w:rPr>
          <w:rFonts w:ascii="Arial" w:hAnsi="Arial" w:cs="Arial"/>
        </w:rPr>
        <w:t xml:space="preserve">Parrot </w:t>
      </w:r>
      <w:r>
        <w:rPr>
          <w:rFonts w:ascii="Arial" w:hAnsi="Arial" w:cs="Arial"/>
        </w:rPr>
        <w:t>f</w:t>
      </w:r>
      <w:r w:rsidRPr="00034B01">
        <w:rPr>
          <w:rFonts w:ascii="Arial" w:hAnsi="Arial" w:cs="Arial"/>
        </w:rPr>
        <w:t xml:space="preserve">eather </w:t>
      </w:r>
      <w:r>
        <w:rPr>
          <w:rFonts w:ascii="Arial" w:hAnsi="Arial" w:cs="Arial"/>
        </w:rPr>
        <w:t>w</w:t>
      </w:r>
      <w:r w:rsidRPr="00034B01">
        <w:rPr>
          <w:rFonts w:ascii="Arial" w:hAnsi="Arial" w:cs="Arial"/>
        </w:rPr>
        <w:t>atermilfoil (</w:t>
      </w:r>
      <w:r w:rsidRPr="00034B01">
        <w:rPr>
          <w:rFonts w:ascii="Arial" w:hAnsi="Arial" w:cs="Arial"/>
          <w:i/>
        </w:rPr>
        <w:t>Myriophyllum aquaticum or M. brasiliense</w:t>
      </w:r>
      <w:r w:rsidRPr="00034B01">
        <w:rPr>
          <w:rFonts w:ascii="Arial" w:hAnsi="Arial" w:cs="Arial"/>
        </w:rPr>
        <w:t>)</w:t>
      </w:r>
    </w:p>
    <w:p w:rsidR="004907AC" w:rsidRDefault="004907AC" w:rsidP="004907AC">
      <w:pPr>
        <w:ind w:right="-58"/>
        <w:rPr>
          <w:rFonts w:ascii="Arial" w:hAnsi="Arial" w:cs="Arial"/>
        </w:rPr>
      </w:pPr>
    </w:p>
    <w:p w:rsidR="004907AC" w:rsidRPr="00C04F3F" w:rsidRDefault="004907AC" w:rsidP="004907AC">
      <w:pPr>
        <w:ind w:right="-58"/>
        <w:rPr>
          <w:rFonts w:ascii="Arial" w:hAnsi="Arial" w:cs="Arial"/>
        </w:rPr>
      </w:pPr>
      <w:r>
        <w:rPr>
          <w:rFonts w:ascii="Arial" w:hAnsi="Arial" w:cs="Arial"/>
        </w:rPr>
        <w:t>In 2019 the Broadwater County Elkhorn Region Cheatgrass Management Area was created. The special management area encompasses the entirety of the Elkhorn Wildlife Management Area and adjacent private land as shown in Attachment C.  Cheatgrass has serious ecological and environmental impacts and the special management area gives landowners more tools to improve lands in Broadwater County.</w:t>
      </w:r>
    </w:p>
    <w:p w:rsidR="004907AC" w:rsidRDefault="004907AC" w:rsidP="004907AC">
      <w:pPr>
        <w:rPr>
          <w:rFonts w:ascii="Arial" w:hAnsi="Arial" w:cs="Arial"/>
          <w:b/>
          <w:bCs/>
        </w:rPr>
      </w:pPr>
    </w:p>
    <w:p w:rsidR="004907AC" w:rsidRDefault="004907AC" w:rsidP="004907AC">
      <w:pPr>
        <w:pStyle w:val="ListParagraph"/>
        <w:numPr>
          <w:ilvl w:val="0"/>
          <w:numId w:val="1"/>
        </w:numPr>
        <w:rPr>
          <w:rFonts w:ascii="Arial" w:hAnsi="Arial" w:cs="Arial"/>
        </w:rPr>
      </w:pPr>
      <w:r w:rsidRPr="00C04F3F">
        <w:rPr>
          <w:rFonts w:ascii="Arial" w:hAnsi="Arial" w:cs="Arial"/>
          <w:b/>
          <w:bCs/>
        </w:rPr>
        <w:t>Broadwater County Designated Noxious Weeds:</w:t>
      </w:r>
      <w:r w:rsidRPr="00C04F3F">
        <w:rPr>
          <w:rFonts w:ascii="Arial" w:hAnsi="Arial" w:cs="Arial"/>
        </w:rPr>
        <w:t xml:space="preserve">  Montana Code Annotated 7- 22-2101 (8)(ii) gives a county the authority to list local invasive species of concern.  These weeds are capable of rapid spread and invasion of lands, rendering lands unfit for beneficial uses.  Management criteria include awareness and education, monitoring and containment of known infestations, and eradication where possible.</w:t>
      </w:r>
    </w:p>
    <w:p w:rsidR="004907AC" w:rsidRPr="00C04F3F" w:rsidRDefault="004907AC" w:rsidP="004907AC">
      <w:pPr>
        <w:pStyle w:val="ListParagraph"/>
        <w:rPr>
          <w:rFonts w:ascii="Arial" w:hAnsi="Arial" w:cs="Arial"/>
        </w:rPr>
      </w:pPr>
    </w:p>
    <w:p w:rsidR="004907AC" w:rsidRDefault="004907AC" w:rsidP="004907AC">
      <w:pPr>
        <w:pStyle w:val="ListParagraph"/>
        <w:rPr>
          <w:rFonts w:ascii="Arial" w:hAnsi="Arial" w:cs="Arial"/>
        </w:rPr>
      </w:pPr>
      <w:r>
        <w:rPr>
          <w:rFonts w:ascii="Arial" w:hAnsi="Arial" w:cs="Arial"/>
        </w:rPr>
        <w:t>Broadwater County has identified three classes:</w:t>
      </w:r>
    </w:p>
    <w:p w:rsidR="004907AC" w:rsidRDefault="004907AC" w:rsidP="004907AC">
      <w:pPr>
        <w:pStyle w:val="ListParagraph"/>
        <w:numPr>
          <w:ilvl w:val="0"/>
          <w:numId w:val="2"/>
        </w:numPr>
        <w:ind w:left="1440" w:hanging="720"/>
        <w:rPr>
          <w:rFonts w:ascii="Arial" w:hAnsi="Arial" w:cs="Arial"/>
        </w:rPr>
      </w:pPr>
      <w:r w:rsidRPr="00381CB5">
        <w:rPr>
          <w:rFonts w:ascii="Arial" w:hAnsi="Arial" w:cs="Arial"/>
        </w:rPr>
        <w:lastRenderedPageBreak/>
        <w:t>Control:</w:t>
      </w:r>
      <w:r>
        <w:rPr>
          <w:rFonts w:ascii="Arial" w:hAnsi="Arial" w:cs="Arial"/>
        </w:rPr>
        <w:t xml:space="preserve"> These plants have the potential for serious negative impacts. Management criteria will require eradication or containment. Control of these plant species is required by Broadwater County.</w:t>
      </w:r>
    </w:p>
    <w:p w:rsidR="004907AC" w:rsidRDefault="004907AC" w:rsidP="004907AC">
      <w:pPr>
        <w:pStyle w:val="ListParagraph"/>
        <w:numPr>
          <w:ilvl w:val="0"/>
          <w:numId w:val="3"/>
        </w:numPr>
        <w:rPr>
          <w:rFonts w:ascii="Arial" w:hAnsi="Arial" w:cs="Arial"/>
        </w:rPr>
      </w:pPr>
      <w:r>
        <w:rPr>
          <w:rFonts w:ascii="Arial" w:hAnsi="Arial" w:cs="Arial"/>
        </w:rPr>
        <w:t>Musk Thistle (</w:t>
      </w:r>
      <w:r>
        <w:rPr>
          <w:rFonts w:ascii="Arial" w:hAnsi="Arial" w:cs="Arial"/>
          <w:i/>
          <w:iCs/>
        </w:rPr>
        <w:t>Carduus nutans)</w:t>
      </w:r>
    </w:p>
    <w:p w:rsidR="004907AC" w:rsidRPr="009261A9" w:rsidRDefault="004907AC" w:rsidP="004907AC">
      <w:pPr>
        <w:pStyle w:val="ListParagraph"/>
        <w:numPr>
          <w:ilvl w:val="0"/>
          <w:numId w:val="3"/>
        </w:numPr>
        <w:rPr>
          <w:rFonts w:ascii="Arial" w:hAnsi="Arial" w:cs="Arial"/>
        </w:rPr>
      </w:pPr>
      <w:r>
        <w:rPr>
          <w:rFonts w:ascii="Arial" w:hAnsi="Arial" w:cs="Arial"/>
        </w:rPr>
        <w:t>Baby’s Breath (</w:t>
      </w:r>
      <w:r>
        <w:rPr>
          <w:rFonts w:ascii="Arial" w:hAnsi="Arial" w:cs="Arial"/>
          <w:i/>
          <w:iCs/>
        </w:rPr>
        <w:t>Gypsohila paniculata)</w:t>
      </w:r>
    </w:p>
    <w:p w:rsidR="004907AC" w:rsidRPr="008169E0" w:rsidRDefault="004907AC" w:rsidP="004907AC">
      <w:pPr>
        <w:pStyle w:val="ListParagraph"/>
        <w:numPr>
          <w:ilvl w:val="0"/>
          <w:numId w:val="3"/>
        </w:numPr>
        <w:rPr>
          <w:rFonts w:ascii="Arial" w:hAnsi="Arial" w:cs="Arial"/>
        </w:rPr>
      </w:pPr>
      <w:r>
        <w:rPr>
          <w:rFonts w:ascii="Arial" w:hAnsi="Arial" w:cs="Arial"/>
        </w:rPr>
        <w:t>Scotch Thistle (</w:t>
      </w:r>
      <w:r>
        <w:rPr>
          <w:rFonts w:ascii="Arial" w:hAnsi="Arial" w:cs="Arial"/>
          <w:i/>
          <w:iCs/>
        </w:rPr>
        <w:t>Onopordum acanthium)</w:t>
      </w:r>
    </w:p>
    <w:p w:rsidR="004907AC" w:rsidRPr="008169E0" w:rsidRDefault="004907AC" w:rsidP="004907AC">
      <w:pPr>
        <w:pStyle w:val="ListParagraph"/>
        <w:numPr>
          <w:ilvl w:val="0"/>
          <w:numId w:val="3"/>
        </w:numPr>
        <w:rPr>
          <w:rFonts w:ascii="Arial" w:hAnsi="Arial" w:cs="Arial"/>
        </w:rPr>
      </w:pPr>
      <w:r>
        <w:rPr>
          <w:rFonts w:ascii="Arial" w:hAnsi="Arial" w:cs="Arial"/>
        </w:rPr>
        <w:t>Black Henbane (</w:t>
      </w:r>
      <w:r>
        <w:rPr>
          <w:rFonts w:ascii="Arial" w:hAnsi="Arial" w:cs="Arial"/>
          <w:i/>
          <w:iCs/>
        </w:rPr>
        <w:t>Hycoscyamus niger)</w:t>
      </w:r>
    </w:p>
    <w:p w:rsidR="004907AC" w:rsidRPr="0077089E" w:rsidRDefault="004907AC" w:rsidP="004907AC">
      <w:pPr>
        <w:pStyle w:val="ListParagraph"/>
        <w:numPr>
          <w:ilvl w:val="0"/>
          <w:numId w:val="3"/>
        </w:numPr>
        <w:rPr>
          <w:rFonts w:ascii="Arial" w:hAnsi="Arial" w:cs="Arial"/>
        </w:rPr>
      </w:pPr>
      <w:r>
        <w:rPr>
          <w:rFonts w:ascii="Arial" w:hAnsi="Arial" w:cs="Arial"/>
        </w:rPr>
        <w:t>Burdock (</w:t>
      </w:r>
      <w:r>
        <w:rPr>
          <w:rFonts w:ascii="Arial" w:hAnsi="Arial" w:cs="Arial"/>
          <w:i/>
          <w:iCs/>
        </w:rPr>
        <w:t>Arctium minus)</w:t>
      </w:r>
    </w:p>
    <w:p w:rsidR="004907AC" w:rsidRPr="005652A6" w:rsidRDefault="004907AC" w:rsidP="004907AC">
      <w:pPr>
        <w:pStyle w:val="ListParagraph"/>
        <w:numPr>
          <w:ilvl w:val="0"/>
          <w:numId w:val="3"/>
        </w:numPr>
        <w:rPr>
          <w:rFonts w:ascii="Arial" w:hAnsi="Arial" w:cs="Arial"/>
        </w:rPr>
      </w:pPr>
      <w:r>
        <w:rPr>
          <w:rFonts w:ascii="Arial" w:hAnsi="Arial" w:cs="Arial"/>
        </w:rPr>
        <w:t>Perennial Sowthistle (</w:t>
      </w:r>
      <w:r>
        <w:rPr>
          <w:rFonts w:ascii="Arial" w:hAnsi="Arial" w:cs="Arial"/>
          <w:i/>
          <w:iCs/>
        </w:rPr>
        <w:t>Sonchus arvensis)</w:t>
      </w:r>
    </w:p>
    <w:p w:rsidR="004907AC" w:rsidRPr="005652A6" w:rsidRDefault="004907AC" w:rsidP="004907AC">
      <w:pPr>
        <w:pStyle w:val="ListParagraph"/>
        <w:ind w:left="1440"/>
        <w:rPr>
          <w:rFonts w:ascii="Arial" w:hAnsi="Arial" w:cs="Arial"/>
        </w:rPr>
      </w:pPr>
    </w:p>
    <w:p w:rsidR="004907AC" w:rsidRDefault="004907AC" w:rsidP="004907AC">
      <w:pPr>
        <w:pStyle w:val="ListParagraph"/>
        <w:numPr>
          <w:ilvl w:val="0"/>
          <w:numId w:val="2"/>
        </w:numPr>
        <w:rPr>
          <w:rFonts w:ascii="Arial" w:hAnsi="Arial" w:cs="Arial"/>
        </w:rPr>
      </w:pPr>
      <w:r>
        <w:rPr>
          <w:rFonts w:ascii="Arial" w:hAnsi="Arial" w:cs="Arial"/>
        </w:rPr>
        <w:t>Manage: These plants have the potential to impact specific land users and Broadwater County will support efforts to manage these plants through education or other support measures.</w:t>
      </w:r>
    </w:p>
    <w:p w:rsidR="004907AC" w:rsidRDefault="004907AC" w:rsidP="004907AC">
      <w:pPr>
        <w:pStyle w:val="ListParagraph"/>
        <w:numPr>
          <w:ilvl w:val="0"/>
          <w:numId w:val="4"/>
        </w:numPr>
        <w:rPr>
          <w:rFonts w:ascii="Arial" w:hAnsi="Arial" w:cs="Arial"/>
        </w:rPr>
      </w:pPr>
      <w:r>
        <w:rPr>
          <w:rFonts w:ascii="Arial" w:hAnsi="Arial" w:cs="Arial"/>
        </w:rPr>
        <w:t>Russian Thistle</w:t>
      </w:r>
    </w:p>
    <w:p w:rsidR="004907AC" w:rsidRDefault="004907AC" w:rsidP="004907AC">
      <w:pPr>
        <w:pStyle w:val="ListParagraph"/>
        <w:numPr>
          <w:ilvl w:val="0"/>
          <w:numId w:val="4"/>
        </w:numPr>
        <w:rPr>
          <w:rFonts w:ascii="Arial" w:hAnsi="Arial" w:cs="Arial"/>
        </w:rPr>
      </w:pPr>
      <w:r>
        <w:rPr>
          <w:rFonts w:ascii="Arial" w:hAnsi="Arial" w:cs="Arial"/>
        </w:rPr>
        <w:t>Kochia</w:t>
      </w:r>
    </w:p>
    <w:p w:rsidR="004907AC" w:rsidRDefault="004907AC" w:rsidP="004907AC">
      <w:pPr>
        <w:pStyle w:val="ListParagraph"/>
        <w:numPr>
          <w:ilvl w:val="0"/>
          <w:numId w:val="4"/>
        </w:numPr>
        <w:rPr>
          <w:rFonts w:ascii="Arial" w:hAnsi="Arial" w:cs="Arial"/>
        </w:rPr>
      </w:pPr>
      <w:r>
        <w:rPr>
          <w:rFonts w:ascii="Arial" w:hAnsi="Arial" w:cs="Arial"/>
        </w:rPr>
        <w:t>Nettle</w:t>
      </w:r>
    </w:p>
    <w:p w:rsidR="004907AC" w:rsidRDefault="004907AC" w:rsidP="004907AC">
      <w:pPr>
        <w:pStyle w:val="ListParagraph"/>
        <w:numPr>
          <w:ilvl w:val="0"/>
          <w:numId w:val="4"/>
        </w:numPr>
        <w:rPr>
          <w:rFonts w:ascii="Arial" w:hAnsi="Arial" w:cs="Arial"/>
        </w:rPr>
      </w:pPr>
      <w:r>
        <w:rPr>
          <w:rFonts w:ascii="Arial" w:hAnsi="Arial" w:cs="Arial"/>
        </w:rPr>
        <w:t>Sunflower</w:t>
      </w:r>
    </w:p>
    <w:p w:rsidR="004907AC" w:rsidRDefault="004907AC" w:rsidP="004907AC">
      <w:pPr>
        <w:ind w:left="720"/>
        <w:rPr>
          <w:rFonts w:ascii="Arial" w:hAnsi="Arial" w:cs="Arial"/>
        </w:rPr>
      </w:pPr>
    </w:p>
    <w:p w:rsidR="004907AC" w:rsidRDefault="004907AC" w:rsidP="004907AC">
      <w:pPr>
        <w:pStyle w:val="ListParagraph"/>
        <w:numPr>
          <w:ilvl w:val="0"/>
          <w:numId w:val="2"/>
        </w:numPr>
        <w:rPr>
          <w:rFonts w:ascii="Arial" w:hAnsi="Arial" w:cs="Arial"/>
        </w:rPr>
      </w:pPr>
      <w:r>
        <w:rPr>
          <w:rFonts w:ascii="Arial" w:hAnsi="Arial" w:cs="Arial"/>
        </w:rPr>
        <w:t xml:space="preserve">Toxic or poisonous: These plants pose a severe threat to human or livestock health and Broadwater County will support landowners with education and a variety of control measures. </w:t>
      </w:r>
    </w:p>
    <w:p w:rsidR="004907AC" w:rsidRDefault="004907AC" w:rsidP="004907AC">
      <w:pPr>
        <w:pStyle w:val="ListParagraph"/>
        <w:numPr>
          <w:ilvl w:val="0"/>
          <w:numId w:val="5"/>
        </w:numPr>
        <w:rPr>
          <w:rFonts w:ascii="Arial" w:hAnsi="Arial" w:cs="Arial"/>
        </w:rPr>
      </w:pPr>
      <w:r>
        <w:rPr>
          <w:rFonts w:ascii="Arial" w:hAnsi="Arial" w:cs="Arial"/>
        </w:rPr>
        <w:t>Wild Carrot</w:t>
      </w:r>
    </w:p>
    <w:p w:rsidR="004907AC" w:rsidRDefault="004907AC" w:rsidP="004907AC">
      <w:pPr>
        <w:pStyle w:val="ListParagraph"/>
        <w:numPr>
          <w:ilvl w:val="0"/>
          <w:numId w:val="5"/>
        </w:numPr>
        <w:rPr>
          <w:rFonts w:ascii="Arial" w:hAnsi="Arial" w:cs="Arial"/>
        </w:rPr>
      </w:pPr>
      <w:r>
        <w:rPr>
          <w:rFonts w:ascii="Arial" w:hAnsi="Arial" w:cs="Arial"/>
        </w:rPr>
        <w:t>Lupine</w:t>
      </w:r>
    </w:p>
    <w:p w:rsidR="004907AC" w:rsidRDefault="004907AC" w:rsidP="004907AC">
      <w:pPr>
        <w:pStyle w:val="ListParagraph"/>
        <w:numPr>
          <w:ilvl w:val="0"/>
          <w:numId w:val="5"/>
        </w:numPr>
        <w:rPr>
          <w:rFonts w:ascii="Arial" w:hAnsi="Arial" w:cs="Arial"/>
        </w:rPr>
      </w:pPr>
      <w:r>
        <w:rPr>
          <w:rFonts w:ascii="Arial" w:hAnsi="Arial" w:cs="Arial"/>
        </w:rPr>
        <w:t>Death Camas</w:t>
      </w:r>
    </w:p>
    <w:p w:rsidR="004907AC" w:rsidRDefault="004907AC" w:rsidP="004907AC">
      <w:pPr>
        <w:pStyle w:val="ListParagraph"/>
        <w:numPr>
          <w:ilvl w:val="0"/>
          <w:numId w:val="5"/>
        </w:numPr>
        <w:rPr>
          <w:rFonts w:ascii="Arial" w:hAnsi="Arial" w:cs="Arial"/>
        </w:rPr>
      </w:pPr>
      <w:r>
        <w:rPr>
          <w:rFonts w:ascii="Arial" w:hAnsi="Arial" w:cs="Arial"/>
        </w:rPr>
        <w:t>Larkspur</w:t>
      </w:r>
    </w:p>
    <w:p w:rsidR="004907AC" w:rsidRDefault="004907AC" w:rsidP="004907AC">
      <w:pPr>
        <w:pStyle w:val="ListParagraph"/>
        <w:numPr>
          <w:ilvl w:val="0"/>
          <w:numId w:val="5"/>
        </w:numPr>
        <w:rPr>
          <w:rFonts w:ascii="Arial" w:hAnsi="Arial" w:cs="Arial"/>
        </w:rPr>
      </w:pPr>
      <w:r>
        <w:rPr>
          <w:rFonts w:ascii="Arial" w:hAnsi="Arial" w:cs="Arial"/>
        </w:rPr>
        <w:t>Poison Hemlock</w:t>
      </w:r>
    </w:p>
    <w:p w:rsidR="004907AC" w:rsidRDefault="004907AC" w:rsidP="004907AC">
      <w:pPr>
        <w:rPr>
          <w:rFonts w:ascii="Arial" w:hAnsi="Arial" w:cs="Arial"/>
        </w:rPr>
      </w:pPr>
    </w:p>
    <w:p w:rsidR="004907AC" w:rsidRPr="008A0AE5" w:rsidRDefault="004907AC" w:rsidP="004907AC">
      <w:pPr>
        <w:rPr>
          <w:rFonts w:ascii="Arial" w:hAnsi="Arial" w:cs="Arial"/>
        </w:rPr>
      </w:pPr>
      <w:r>
        <w:rPr>
          <w:rFonts w:ascii="Arial" w:hAnsi="Arial" w:cs="Arial"/>
        </w:rPr>
        <w:t>These are all potentially native to MT, and cannot be listed as noxious, but pose a serious threat to grazing livestock.</w:t>
      </w:r>
    </w:p>
    <w:p w:rsidR="004907AC" w:rsidRDefault="004907AC" w:rsidP="004907AC">
      <w:pPr>
        <w:pStyle w:val="Heading3"/>
        <w:rPr>
          <w:sz w:val="28"/>
          <w:szCs w:val="28"/>
        </w:rPr>
      </w:pPr>
    </w:p>
    <w:p w:rsidR="004907AC" w:rsidRDefault="004907AC" w:rsidP="004907AC">
      <w:pPr>
        <w:pStyle w:val="Heading3"/>
        <w:rPr>
          <w:sz w:val="28"/>
          <w:szCs w:val="28"/>
        </w:rPr>
      </w:pPr>
      <w:r>
        <w:rPr>
          <w:sz w:val="28"/>
          <w:szCs w:val="28"/>
        </w:rPr>
        <w:t>III. Integrated Weed Management Strategies and Methods</w:t>
      </w:r>
    </w:p>
    <w:p w:rsidR="004907AC" w:rsidRPr="00EA30B6" w:rsidRDefault="004907AC" w:rsidP="004907AC"/>
    <w:p w:rsidR="004907AC" w:rsidRDefault="004907AC" w:rsidP="004907AC">
      <w:pPr>
        <w:pStyle w:val="Heading2"/>
      </w:pPr>
      <w:r>
        <w:t>A. Prevention</w:t>
      </w:r>
    </w:p>
    <w:p w:rsidR="004907AC" w:rsidRDefault="004907AC" w:rsidP="004907AC">
      <w:pPr>
        <w:pStyle w:val="Heading2"/>
        <w:rPr>
          <w:b w:val="0"/>
          <w:bCs w:val="0"/>
        </w:rPr>
      </w:pPr>
      <w:r w:rsidRPr="001069A4">
        <w:rPr>
          <w:b w:val="0"/>
          <w:bCs w:val="0"/>
        </w:rPr>
        <w:t xml:space="preserve">The practice of not allowing noxious weeds to become established. Prevention is the most effective, economical and desired weed control practice. Practices include the use of </w:t>
      </w:r>
      <w:r>
        <w:rPr>
          <w:b w:val="0"/>
          <w:bCs w:val="0"/>
        </w:rPr>
        <w:t xml:space="preserve">noxious weed free </w:t>
      </w:r>
      <w:r w:rsidRPr="001069A4">
        <w:rPr>
          <w:b w:val="0"/>
          <w:bCs w:val="0"/>
        </w:rPr>
        <w:t>seed, the</w:t>
      </w:r>
      <w:r>
        <w:rPr>
          <w:b w:val="0"/>
          <w:bCs w:val="0"/>
        </w:rPr>
        <w:t xml:space="preserve"> use</w:t>
      </w:r>
      <w:r w:rsidRPr="001069A4">
        <w:rPr>
          <w:b w:val="0"/>
          <w:bCs w:val="0"/>
        </w:rPr>
        <w:t xml:space="preserve"> of weed seed free hay, the use of </w:t>
      </w:r>
      <w:r>
        <w:rPr>
          <w:b w:val="0"/>
          <w:bCs w:val="0"/>
        </w:rPr>
        <w:t xml:space="preserve">weed seed free </w:t>
      </w:r>
      <w:r w:rsidRPr="001069A4">
        <w:rPr>
          <w:b w:val="0"/>
          <w:bCs w:val="0"/>
        </w:rPr>
        <w:t>gravel, soil and fill dirt, maintaining fence rows, irrigation ditches and all non-crop areas weed free. Always reseed areas that have been disturbed</w:t>
      </w:r>
    </w:p>
    <w:p w:rsidR="004907AC" w:rsidRDefault="004907AC" w:rsidP="004907AC"/>
    <w:p w:rsidR="004907AC" w:rsidRPr="00DA7DD4" w:rsidRDefault="004907AC" w:rsidP="004907AC">
      <w:pPr>
        <w:rPr>
          <w:rFonts w:ascii="Arial" w:hAnsi="Arial" w:cs="Arial"/>
          <w:b/>
        </w:rPr>
      </w:pPr>
      <w:r w:rsidRPr="00DA7DD4">
        <w:rPr>
          <w:rFonts w:ascii="Arial" w:hAnsi="Arial" w:cs="Arial"/>
          <w:b/>
        </w:rPr>
        <w:t>B. Mapping and Inventory</w:t>
      </w:r>
    </w:p>
    <w:p w:rsidR="004907AC" w:rsidRPr="00DA7DD4" w:rsidRDefault="004907AC" w:rsidP="004907AC">
      <w:pPr>
        <w:rPr>
          <w:rFonts w:ascii="Arial" w:hAnsi="Arial" w:cs="Arial"/>
          <w:b/>
        </w:rPr>
      </w:pPr>
      <w:r w:rsidRPr="00DA7DD4">
        <w:rPr>
          <w:rFonts w:ascii="Arial" w:hAnsi="Arial" w:cs="Arial"/>
        </w:rPr>
        <w:t>Broadwater County Weed District will continue to compile and maintain maps of known weed infestations throughout the county based on landowner reports, agency maps, and school and county sponsored mapping projects</w:t>
      </w:r>
      <w:r>
        <w:rPr>
          <w:rFonts w:ascii="Arial" w:hAnsi="Arial" w:cs="Arial"/>
        </w:rPr>
        <w:t xml:space="preserve"> i.e. EddMaps</w:t>
      </w:r>
      <w:r w:rsidRPr="00DA7DD4">
        <w:rPr>
          <w:rFonts w:ascii="Arial" w:hAnsi="Arial" w:cs="Arial"/>
        </w:rPr>
        <w:t xml:space="preserve">. The maps will represent the best-known up-to-date information, but will be limited by the accuracy and reporting participation of the citizens within the county. </w:t>
      </w:r>
    </w:p>
    <w:p w:rsidR="004907AC" w:rsidRDefault="004907AC" w:rsidP="004907AC">
      <w:pPr>
        <w:rPr>
          <w:rFonts w:ascii="Arial" w:hAnsi="Arial" w:cs="Arial"/>
          <w:b/>
        </w:rPr>
      </w:pPr>
    </w:p>
    <w:p w:rsidR="004907AC" w:rsidRPr="00DA7DD4" w:rsidRDefault="004907AC" w:rsidP="004907AC">
      <w:pPr>
        <w:rPr>
          <w:rFonts w:ascii="Arial" w:hAnsi="Arial" w:cs="Arial"/>
          <w:b/>
        </w:rPr>
      </w:pPr>
      <w:r w:rsidRPr="00DA7DD4">
        <w:rPr>
          <w:rFonts w:ascii="Arial" w:hAnsi="Arial" w:cs="Arial"/>
          <w:b/>
        </w:rPr>
        <w:lastRenderedPageBreak/>
        <w:t xml:space="preserve">C. Education </w:t>
      </w:r>
    </w:p>
    <w:p w:rsidR="004907AC" w:rsidRDefault="004907AC" w:rsidP="004907AC">
      <w:pPr>
        <w:rPr>
          <w:rFonts w:ascii="Arial" w:hAnsi="Arial" w:cs="Arial"/>
        </w:rPr>
      </w:pPr>
      <w:r w:rsidRPr="00DA7DD4">
        <w:rPr>
          <w:rFonts w:ascii="Arial" w:hAnsi="Arial" w:cs="Arial"/>
        </w:rPr>
        <w:t xml:space="preserve">The purpose of the Education program is to </w:t>
      </w:r>
      <w:r>
        <w:rPr>
          <w:rFonts w:ascii="Arial" w:hAnsi="Arial" w:cs="Arial"/>
        </w:rPr>
        <w:t>educate</w:t>
      </w:r>
      <w:r w:rsidRPr="00DA7DD4">
        <w:rPr>
          <w:rFonts w:ascii="Arial" w:hAnsi="Arial" w:cs="Arial"/>
        </w:rPr>
        <w:t xml:space="preserve"> the public concerning the effects of noxious weeds on land in Broadwater County.  The Weed District and the Extension Service will coordinate activities to promote weed awareness to youth and adults.</w:t>
      </w:r>
      <w:r>
        <w:rPr>
          <w:rFonts w:ascii="Arial" w:hAnsi="Arial" w:cs="Arial"/>
        </w:rPr>
        <w:t xml:space="preserve">  </w:t>
      </w:r>
      <w:r w:rsidRPr="00DA7DD4">
        <w:rPr>
          <w:rFonts w:ascii="Arial" w:hAnsi="Arial" w:cs="Arial"/>
        </w:rPr>
        <w:t xml:space="preserve">Through increased awareness, developers and subdivision property owners will recognize the importance of writing and implementing weed management plans for their land.  </w:t>
      </w:r>
      <w:r>
        <w:rPr>
          <w:rFonts w:ascii="Arial" w:hAnsi="Arial" w:cs="Arial"/>
        </w:rPr>
        <w:t>This becomes more important as the county experiences rapid population increases, often of out of state residents.</w:t>
      </w:r>
    </w:p>
    <w:p w:rsidR="004907AC" w:rsidRDefault="004907AC" w:rsidP="004907AC">
      <w:pPr>
        <w:rPr>
          <w:rFonts w:ascii="Arial" w:hAnsi="Arial" w:cs="Arial"/>
        </w:rPr>
      </w:pPr>
    </w:p>
    <w:p w:rsidR="004907AC" w:rsidRDefault="004907AC" w:rsidP="004907AC">
      <w:pPr>
        <w:rPr>
          <w:rFonts w:ascii="Arial" w:hAnsi="Arial" w:cs="Arial"/>
          <w:b/>
          <w:bCs/>
        </w:rPr>
      </w:pPr>
      <w:r>
        <w:rPr>
          <w:rFonts w:ascii="Arial" w:hAnsi="Arial" w:cs="Arial"/>
          <w:b/>
          <w:bCs/>
        </w:rPr>
        <w:t xml:space="preserve">D. Chemical </w:t>
      </w:r>
    </w:p>
    <w:p w:rsidR="004907AC" w:rsidRDefault="004907AC" w:rsidP="004907AC">
      <w:pPr>
        <w:rPr>
          <w:rFonts w:ascii="Arial" w:hAnsi="Arial" w:cs="Arial"/>
        </w:rPr>
      </w:pPr>
      <w:r w:rsidRPr="00523A18">
        <w:rPr>
          <w:rFonts w:ascii="Arial" w:hAnsi="Arial" w:cs="Arial"/>
        </w:rPr>
        <w:t xml:space="preserve">The use of herbicides to control noxious weeds. Chemical control is the most commonly used method of </w:t>
      </w:r>
      <w:r w:rsidR="00AC0AD4">
        <w:rPr>
          <w:rFonts w:ascii="Arial" w:hAnsi="Arial" w:cs="Arial"/>
        </w:rPr>
        <w:t xml:space="preserve">noxious </w:t>
      </w:r>
      <w:r w:rsidR="009F1FC9">
        <w:rPr>
          <w:rFonts w:ascii="Arial" w:hAnsi="Arial" w:cs="Arial"/>
        </w:rPr>
        <w:t xml:space="preserve">                                                                                                                                                                                                                                                                                                                                                                                                                                                                                                                                                                                                                                                                                                                                                                                                                                                                                                                                                                                                                                                                                                                                                                                                                                                                                                                                                                                                                                                                                                                                                                                                                                                                                                                                                                                                                                                                                                                                                                                                                                                                                                                                                                                                                                                                                                                                                                                                                                                                                                                                                                                                                                                                                                                                                                                                                                                                                                                                                                                                                                                                                                                                                                                                                                                                                                                                                                                                                                                                                                                                                                                                                                                                                                                                                                                                                                                                                                                                                                                                                                                                                                  </w:t>
      </w:r>
      <w:r w:rsidR="00E95947">
        <w:rPr>
          <w:rFonts w:ascii="Arial" w:hAnsi="Arial" w:cs="Arial"/>
        </w:rPr>
        <w:t>\</w:t>
      </w:r>
      <w:proofErr w:type="spellStart"/>
      <w:r w:rsidR="00E95947">
        <w:rPr>
          <w:rFonts w:ascii="Arial" w:hAnsi="Arial" w:cs="Arial"/>
        </w:rPr>
        <w:t>po</w:t>
      </w:r>
      <w:r w:rsidR="00AC0AD4" w:rsidRPr="00523A18">
        <w:rPr>
          <w:rFonts w:ascii="Arial" w:hAnsi="Arial" w:cs="Arial"/>
        </w:rPr>
        <w:t>weed</w:t>
      </w:r>
      <w:proofErr w:type="spellEnd"/>
      <w:r w:rsidRPr="00523A18">
        <w:rPr>
          <w:rFonts w:ascii="Arial" w:hAnsi="Arial" w:cs="Arial"/>
        </w:rPr>
        <w:t xml:space="preserve"> control. If used properly and according to label directions, herbicides are a very effective means of control. Although </w:t>
      </w:r>
      <w:r>
        <w:rPr>
          <w:rFonts w:ascii="Arial" w:hAnsi="Arial" w:cs="Arial"/>
        </w:rPr>
        <w:t>herbicides</w:t>
      </w:r>
      <w:r w:rsidRPr="00523A18">
        <w:rPr>
          <w:rFonts w:ascii="Arial" w:hAnsi="Arial" w:cs="Arial"/>
        </w:rPr>
        <w:t xml:space="preserve"> can be expensive</w:t>
      </w:r>
      <w:r>
        <w:rPr>
          <w:rFonts w:ascii="Arial" w:hAnsi="Arial" w:cs="Arial"/>
        </w:rPr>
        <w:t>, and can kill non-target species, such as native wildflowers</w:t>
      </w:r>
      <w:r w:rsidRPr="00523A18">
        <w:rPr>
          <w:rFonts w:ascii="Arial" w:hAnsi="Arial" w:cs="Arial"/>
        </w:rPr>
        <w:t>, they are still one of the most economic methods of control once weeds become established.</w:t>
      </w:r>
      <w:r>
        <w:rPr>
          <w:rFonts w:ascii="Arial" w:hAnsi="Arial" w:cs="Arial"/>
        </w:rPr>
        <w:t xml:space="preserve"> For example, Broadwater county commonly uses: Tordon 22k, Milestone, Opensite, 2,4 -D amine, Transline, Escort, Roundup, Grazon Next, Esplanade, and other products as species or location dictate.</w:t>
      </w:r>
    </w:p>
    <w:p w:rsidR="004907AC" w:rsidRDefault="004907AC" w:rsidP="004907AC">
      <w:pPr>
        <w:rPr>
          <w:rFonts w:ascii="Arial" w:hAnsi="Arial" w:cs="Arial"/>
        </w:rPr>
      </w:pPr>
    </w:p>
    <w:p w:rsidR="004907AC" w:rsidRDefault="004907AC" w:rsidP="004907AC">
      <w:pPr>
        <w:rPr>
          <w:rFonts w:ascii="Arial" w:hAnsi="Arial" w:cs="Arial"/>
        </w:rPr>
      </w:pPr>
      <w:r>
        <w:rPr>
          <w:rFonts w:ascii="Arial" w:hAnsi="Arial" w:cs="Arial"/>
          <w:b/>
          <w:bCs/>
        </w:rPr>
        <w:t>E. Biological Control</w:t>
      </w:r>
      <w:r>
        <w:rPr>
          <w:rFonts w:ascii="Arial" w:hAnsi="Arial" w:cs="Arial"/>
        </w:rPr>
        <w:t xml:space="preserve"> </w:t>
      </w:r>
    </w:p>
    <w:p w:rsidR="004907AC" w:rsidRDefault="004907AC" w:rsidP="004907AC">
      <w:pPr>
        <w:rPr>
          <w:rFonts w:ascii="Arial" w:hAnsi="Arial" w:cs="Arial"/>
        </w:rPr>
      </w:pPr>
      <w:r w:rsidRPr="00523A18">
        <w:rPr>
          <w:rFonts w:ascii="Arial" w:hAnsi="Arial" w:cs="Arial"/>
        </w:rPr>
        <w:t xml:space="preserve">Involves the introduction and establishment of selected </w:t>
      </w:r>
      <w:r>
        <w:rPr>
          <w:rFonts w:ascii="Arial" w:hAnsi="Arial" w:cs="Arial"/>
        </w:rPr>
        <w:t>living agents to control noxious weed species. This</w:t>
      </w:r>
      <w:r w:rsidRPr="00523A18">
        <w:rPr>
          <w:rFonts w:ascii="Arial" w:hAnsi="Arial" w:cs="Arial"/>
        </w:rPr>
        <w:t xml:space="preserve"> may include insects, fungi, and diseases that attack the target weed while not affecting desirable species. Effective biocontrol </w:t>
      </w:r>
      <w:r>
        <w:rPr>
          <w:rFonts w:ascii="Arial" w:hAnsi="Arial" w:cs="Arial"/>
        </w:rPr>
        <w:t xml:space="preserve">may </w:t>
      </w:r>
      <w:r w:rsidRPr="00523A18">
        <w:rPr>
          <w:rFonts w:ascii="Arial" w:hAnsi="Arial" w:cs="Arial"/>
        </w:rPr>
        <w:t>depend on the use of several insects that attack different plant parts. Effective biocontrol should increase as insects become more available.</w:t>
      </w:r>
      <w:r>
        <w:rPr>
          <w:rFonts w:ascii="Arial" w:hAnsi="Arial" w:cs="Arial"/>
        </w:rPr>
        <w:t xml:space="preserve"> Broadwater County has seen biocontrol releases of: </w:t>
      </w:r>
      <w:r w:rsidRPr="00325F0C">
        <w:rPr>
          <w:rFonts w:ascii="Arial" w:hAnsi="Arial" w:cs="Arial"/>
        </w:rPr>
        <w:t>Mecinus janthiniformis</w:t>
      </w:r>
      <w:r>
        <w:rPr>
          <w:rFonts w:ascii="Arial" w:hAnsi="Arial" w:cs="Arial"/>
        </w:rPr>
        <w:t xml:space="preserve">, </w:t>
      </w:r>
      <w:r w:rsidRPr="00B1488B">
        <w:rPr>
          <w:rFonts w:ascii="Arial" w:hAnsi="Arial" w:cs="Arial"/>
        </w:rPr>
        <w:t>Aphthona spp</w:t>
      </w:r>
      <w:r>
        <w:rPr>
          <w:rFonts w:ascii="Arial" w:hAnsi="Arial" w:cs="Arial"/>
        </w:rPr>
        <w:t>,</w:t>
      </w:r>
      <w:r w:rsidRPr="00FC3F14">
        <w:rPr>
          <w:rFonts w:ascii="Arial" w:hAnsi="Arial" w:cs="Arial"/>
        </w:rPr>
        <w:t xml:space="preserve"> Oberea erythrocephala</w:t>
      </w:r>
      <w:r>
        <w:rPr>
          <w:rFonts w:ascii="Arial" w:hAnsi="Arial" w:cs="Arial"/>
        </w:rPr>
        <w:t xml:space="preserve">, </w:t>
      </w:r>
      <w:r w:rsidRPr="00856B7A">
        <w:rPr>
          <w:rFonts w:ascii="Arial" w:hAnsi="Arial" w:cs="Arial"/>
        </w:rPr>
        <w:t>Mecinus janthinus</w:t>
      </w:r>
      <w:r>
        <w:rPr>
          <w:rFonts w:ascii="Arial" w:hAnsi="Arial" w:cs="Arial"/>
        </w:rPr>
        <w:t xml:space="preserve">, </w:t>
      </w:r>
      <w:r w:rsidRPr="0037501B">
        <w:rPr>
          <w:rFonts w:ascii="Arial" w:hAnsi="Arial" w:cs="Arial"/>
        </w:rPr>
        <w:t>Cyphocleonus achates</w:t>
      </w:r>
      <w:r>
        <w:rPr>
          <w:rFonts w:ascii="Arial" w:hAnsi="Arial" w:cs="Arial"/>
        </w:rPr>
        <w:t>,</w:t>
      </w:r>
      <w:r w:rsidRPr="00B719BB">
        <w:rPr>
          <w:rFonts w:ascii="Arial" w:hAnsi="Arial" w:cs="Arial"/>
        </w:rPr>
        <w:t xml:space="preserve"> </w:t>
      </w:r>
      <w:r>
        <w:rPr>
          <w:rFonts w:ascii="Arial" w:hAnsi="Arial" w:cs="Arial"/>
        </w:rPr>
        <w:t xml:space="preserve">and </w:t>
      </w:r>
      <w:r w:rsidRPr="00B719BB">
        <w:rPr>
          <w:rFonts w:ascii="Arial" w:hAnsi="Arial" w:cs="Arial"/>
        </w:rPr>
        <w:t>Larinus spp</w:t>
      </w:r>
      <w:r>
        <w:rPr>
          <w:rFonts w:ascii="Arial" w:hAnsi="Arial" w:cs="Arial"/>
        </w:rPr>
        <w:t>.</w:t>
      </w:r>
    </w:p>
    <w:p w:rsidR="004907AC" w:rsidRDefault="004907AC" w:rsidP="004907AC">
      <w:pPr>
        <w:rPr>
          <w:rFonts w:ascii="Arial" w:hAnsi="Arial" w:cs="Arial"/>
        </w:rPr>
      </w:pPr>
    </w:p>
    <w:p w:rsidR="004907AC" w:rsidRDefault="004907AC" w:rsidP="004907AC">
      <w:pPr>
        <w:pStyle w:val="Heading2"/>
      </w:pPr>
      <w:r>
        <w:t xml:space="preserve">F. Mechanical </w:t>
      </w:r>
    </w:p>
    <w:p w:rsidR="004907AC" w:rsidRPr="001B05A3" w:rsidRDefault="004907AC" w:rsidP="004907AC">
      <w:pPr>
        <w:pStyle w:val="Heading2"/>
        <w:rPr>
          <w:b w:val="0"/>
          <w:bCs w:val="0"/>
        </w:rPr>
      </w:pPr>
      <w:r w:rsidRPr="001B05A3">
        <w:rPr>
          <w:b w:val="0"/>
          <w:bCs w:val="0"/>
        </w:rPr>
        <w:t xml:space="preserve">Using methods to physically remove target weeds. Cultivation, hoeing, hand pulling, and mowing are commonly used. The use of cultivation is usually limited to farm/crop land and must be persistently cultivated to control perennial weed species. Mowing areas of noxious weeds can </w:t>
      </w:r>
      <w:r>
        <w:rPr>
          <w:b w:val="0"/>
          <w:bCs w:val="0"/>
        </w:rPr>
        <w:t xml:space="preserve">be effective if done at the right growth stage of the weed, </w:t>
      </w:r>
      <w:r w:rsidRPr="001B05A3">
        <w:rPr>
          <w:b w:val="0"/>
          <w:bCs w:val="0"/>
        </w:rPr>
        <w:t xml:space="preserve">but doesn’t necessarily always work on certain noxious weed species. Please contact the </w:t>
      </w:r>
      <w:r>
        <w:rPr>
          <w:b w:val="0"/>
          <w:bCs w:val="0"/>
        </w:rPr>
        <w:t xml:space="preserve">Broadwater </w:t>
      </w:r>
      <w:r w:rsidRPr="001B05A3">
        <w:rPr>
          <w:b w:val="0"/>
          <w:bCs w:val="0"/>
        </w:rPr>
        <w:t>County Weed District for further information.</w:t>
      </w:r>
    </w:p>
    <w:p w:rsidR="004907AC" w:rsidRPr="001B05A3" w:rsidRDefault="004907AC" w:rsidP="004907AC">
      <w:pPr>
        <w:pStyle w:val="Heading2"/>
        <w:rPr>
          <w:b w:val="0"/>
          <w:bCs w:val="0"/>
        </w:rPr>
      </w:pPr>
    </w:p>
    <w:p w:rsidR="004907AC" w:rsidRDefault="004907AC" w:rsidP="004907AC">
      <w:pPr>
        <w:pStyle w:val="Heading2"/>
        <w:rPr>
          <w:b w:val="0"/>
          <w:bCs w:val="0"/>
        </w:rPr>
      </w:pPr>
      <w:r>
        <w:t xml:space="preserve">E. Revegetation </w:t>
      </w:r>
      <w:r>
        <w:rPr>
          <w:b w:val="0"/>
          <w:bCs w:val="0"/>
        </w:rPr>
        <w:t>(County Weed Control Act 7-22-2152)</w:t>
      </w:r>
    </w:p>
    <w:p w:rsidR="004907AC" w:rsidRDefault="004907AC" w:rsidP="004907AC">
      <w:pPr>
        <w:rPr>
          <w:rFonts w:ascii="Arial" w:hAnsi="Arial" w:cs="Arial"/>
        </w:rPr>
      </w:pPr>
      <w:r w:rsidRPr="00DA7DD4">
        <w:rPr>
          <w:rFonts w:ascii="Arial" w:hAnsi="Arial" w:cs="Arial"/>
        </w:rPr>
        <w:t xml:space="preserve">Section 7-22-2152 of the Montana County Noxious Weed Management Act requires any person or agency disturbing vegetation by construction in the weed district to submit a revegetation plan to the Weed Board for approval. The plan must provide for the establishment of beneficial vegetation in the disturbed areas after construction is completed. </w:t>
      </w:r>
    </w:p>
    <w:p w:rsidR="004907AC" w:rsidRDefault="004907AC" w:rsidP="004907AC"/>
    <w:p w:rsidR="004907AC" w:rsidRDefault="004907AC" w:rsidP="004907AC">
      <w:pPr>
        <w:pStyle w:val="Heading3"/>
        <w:rPr>
          <w:sz w:val="28"/>
          <w:szCs w:val="28"/>
        </w:rPr>
      </w:pPr>
      <w:r>
        <w:rPr>
          <w:sz w:val="28"/>
          <w:szCs w:val="28"/>
        </w:rPr>
        <w:t>IV. Pesticide Management Goals and Procedures</w:t>
      </w:r>
    </w:p>
    <w:p w:rsidR="004907AC" w:rsidRDefault="004907AC" w:rsidP="004907AC">
      <w:pPr>
        <w:rPr>
          <w:rFonts w:ascii="Arial" w:hAnsi="Arial" w:cs="Arial"/>
        </w:rPr>
      </w:pPr>
    </w:p>
    <w:p w:rsidR="004907AC" w:rsidRDefault="004907AC" w:rsidP="004907AC">
      <w:pPr>
        <w:rPr>
          <w:rFonts w:ascii="Arial" w:hAnsi="Arial" w:cs="Arial"/>
        </w:rPr>
      </w:pPr>
      <w:r>
        <w:rPr>
          <w:rFonts w:ascii="Arial" w:hAnsi="Arial" w:cs="Arial"/>
        </w:rPr>
        <w:lastRenderedPageBreak/>
        <w:t>The Broadwater County Weed District follows the Montana Pesticide Act (Title 80, Chapter 8 Section 80-8-101 through 80-8-405).  The proper use of pesticides is essential for the protection of humans and the environment, and are a valuable and necessary tool to provide US citizens with quality foodstuffs, protection from vector borne diseases, and invasive plant species.</w:t>
      </w:r>
    </w:p>
    <w:p w:rsidR="004907AC" w:rsidRDefault="004907AC" w:rsidP="004907AC">
      <w:pPr>
        <w:rPr>
          <w:rFonts w:ascii="Arial" w:hAnsi="Arial" w:cs="Arial"/>
        </w:rPr>
      </w:pPr>
    </w:p>
    <w:p w:rsidR="004907AC" w:rsidRDefault="004907AC" w:rsidP="004907AC">
      <w:pPr>
        <w:rPr>
          <w:rFonts w:ascii="Arial" w:hAnsi="Arial" w:cs="Arial"/>
        </w:rPr>
      </w:pPr>
      <w:r>
        <w:rPr>
          <w:rFonts w:ascii="Arial" w:hAnsi="Arial" w:cs="Arial"/>
        </w:rPr>
        <w:t xml:space="preserve">The Broadwater County Weed District’s goal is to provide a safe work environment for the weed coordinator and all weed district staff and ensure the safe application of those herbicides. </w:t>
      </w:r>
    </w:p>
    <w:p w:rsidR="004907AC" w:rsidRDefault="004907AC" w:rsidP="004907AC">
      <w:pPr>
        <w:ind w:left="720"/>
        <w:rPr>
          <w:rFonts w:ascii="Arial" w:hAnsi="Arial" w:cs="Arial"/>
        </w:rPr>
      </w:pPr>
    </w:p>
    <w:p w:rsidR="004907AC" w:rsidRDefault="004907AC" w:rsidP="004907AC">
      <w:pPr>
        <w:rPr>
          <w:rFonts w:ascii="Arial" w:hAnsi="Arial" w:cs="Arial"/>
        </w:rPr>
      </w:pPr>
      <w:r>
        <w:rPr>
          <w:rFonts w:ascii="Arial" w:hAnsi="Arial" w:cs="Arial"/>
        </w:rPr>
        <w:t>Broadwater County Weed District has the following procedures when dealing with pesticides:</w:t>
      </w:r>
    </w:p>
    <w:p w:rsidR="004907AC" w:rsidRDefault="004907AC" w:rsidP="004907AC">
      <w:pPr>
        <w:ind w:left="720"/>
        <w:rPr>
          <w:rFonts w:ascii="Arial" w:hAnsi="Arial" w:cs="Arial"/>
        </w:rPr>
      </w:pPr>
      <w:r>
        <w:rPr>
          <w:rFonts w:ascii="Arial" w:hAnsi="Arial" w:cs="Arial"/>
        </w:rPr>
        <w:t>1) Water Quality Protection – The Broadwater County Weed District will use herbicides in accordance to the label.  Herbicides not labeled for riparian or aquatic use will not be used to treat riparian areas or areas adjacent to water. Care will be taken when mixing and loading to account for any surface water, or wells. Soil movement by both wind and water will be considered when performing herbicide applications.</w:t>
      </w:r>
    </w:p>
    <w:p w:rsidR="004907AC" w:rsidRDefault="004907AC" w:rsidP="004907AC">
      <w:pPr>
        <w:rPr>
          <w:rFonts w:ascii="Arial" w:hAnsi="Arial" w:cs="Arial"/>
        </w:rPr>
      </w:pPr>
    </w:p>
    <w:p w:rsidR="004907AC" w:rsidRDefault="004907AC" w:rsidP="004907AC">
      <w:pPr>
        <w:ind w:left="720"/>
        <w:rPr>
          <w:rFonts w:ascii="Arial" w:hAnsi="Arial" w:cs="Arial"/>
        </w:rPr>
      </w:pPr>
      <w:r>
        <w:rPr>
          <w:rFonts w:ascii="Arial" w:hAnsi="Arial" w:cs="Arial"/>
        </w:rPr>
        <w:t>2) Public and Worker Safety – Employees will be trained in the safe handling and use of herbicides as well as other duties as needed. Employees will wear Personal Protective Equipment (PPE) required by the herbicide label anytime herbicides are used or handled. Additional PPE may be required or requested depending on the task performed. The Broadwater County Weed District will supply all required PPE. Signs will be utilized prior to noxious weed treatments in public areas to inform the public of noxious weeds treatments being performed in the area and when it is safe to re-enter the area.</w:t>
      </w:r>
    </w:p>
    <w:p w:rsidR="004907AC" w:rsidRDefault="004907AC" w:rsidP="004907AC">
      <w:pPr>
        <w:rPr>
          <w:rFonts w:ascii="Arial" w:hAnsi="Arial" w:cs="Arial"/>
        </w:rPr>
      </w:pPr>
    </w:p>
    <w:p w:rsidR="004907AC" w:rsidRPr="001E3CAB" w:rsidRDefault="004907AC" w:rsidP="004907AC">
      <w:pPr>
        <w:pStyle w:val="ListParagraph"/>
        <w:numPr>
          <w:ilvl w:val="0"/>
          <w:numId w:val="6"/>
        </w:numPr>
        <w:ind w:left="720"/>
        <w:rPr>
          <w:rFonts w:ascii="Arial" w:hAnsi="Arial" w:cs="Arial"/>
        </w:rPr>
      </w:pPr>
      <w:r w:rsidRPr="001E3CAB">
        <w:rPr>
          <w:rFonts w:ascii="Arial" w:hAnsi="Arial" w:cs="Arial"/>
        </w:rPr>
        <w:t>Equipment Selection and Maintenance – Broadwater County Weed District</w:t>
      </w:r>
      <w:r>
        <w:rPr>
          <w:rFonts w:ascii="Arial" w:hAnsi="Arial" w:cs="Arial"/>
        </w:rPr>
        <w:t xml:space="preserve"> </w:t>
      </w:r>
      <w:r w:rsidRPr="001E3CAB">
        <w:rPr>
          <w:rFonts w:ascii="Arial" w:hAnsi="Arial" w:cs="Arial"/>
        </w:rPr>
        <w:t xml:space="preserve">will use </w:t>
      </w:r>
      <w:r>
        <w:rPr>
          <w:rFonts w:ascii="Arial" w:hAnsi="Arial" w:cs="Arial"/>
        </w:rPr>
        <w:t xml:space="preserve">appropriate </w:t>
      </w:r>
      <w:r w:rsidRPr="001E3CAB">
        <w:rPr>
          <w:rFonts w:ascii="Arial" w:hAnsi="Arial" w:cs="Arial"/>
        </w:rPr>
        <w:t>equipment according to site location. Vehicle and sprayer maintenance will be performed as needed. Vehicles and sprayers will be visually inspected daily.</w:t>
      </w:r>
    </w:p>
    <w:p w:rsidR="004907AC" w:rsidRPr="00644CDB" w:rsidRDefault="004907AC" w:rsidP="004907AC">
      <w:pPr>
        <w:pStyle w:val="ListParagraph"/>
        <w:ind w:left="1080"/>
        <w:rPr>
          <w:rFonts w:ascii="Arial" w:hAnsi="Arial" w:cs="Arial"/>
        </w:rPr>
      </w:pPr>
    </w:p>
    <w:p w:rsidR="004907AC" w:rsidRDefault="004907AC" w:rsidP="004907AC">
      <w:pPr>
        <w:ind w:firstLine="360"/>
        <w:rPr>
          <w:rFonts w:ascii="Arial" w:hAnsi="Arial" w:cs="Arial"/>
        </w:rPr>
      </w:pPr>
      <w:r>
        <w:rPr>
          <w:rFonts w:ascii="Arial" w:hAnsi="Arial" w:cs="Arial"/>
        </w:rPr>
        <w:t>4) Pesticide Selection – Herbicides will be selected according to site use and weed species targeted. All herbicide labels will be strictly followed.</w:t>
      </w:r>
    </w:p>
    <w:p w:rsidR="004907AC" w:rsidRDefault="004907AC" w:rsidP="004907AC">
      <w:pPr>
        <w:ind w:left="1440"/>
        <w:rPr>
          <w:rFonts w:ascii="Arial" w:hAnsi="Arial" w:cs="Arial"/>
        </w:rPr>
      </w:pPr>
      <w:r>
        <w:rPr>
          <w:rFonts w:ascii="Arial" w:hAnsi="Arial" w:cs="Arial"/>
        </w:rPr>
        <w:t>a) Application – Herbicides will be applied by licensed applicators or as an operator under a licensed applicator.</w:t>
      </w:r>
    </w:p>
    <w:p w:rsidR="004907AC" w:rsidRDefault="004907AC" w:rsidP="004907AC">
      <w:pPr>
        <w:ind w:left="1440"/>
        <w:rPr>
          <w:rFonts w:ascii="Arial" w:hAnsi="Arial" w:cs="Arial"/>
        </w:rPr>
      </w:pPr>
      <w:r>
        <w:rPr>
          <w:rFonts w:ascii="Arial" w:hAnsi="Arial" w:cs="Arial"/>
        </w:rPr>
        <w:t>b) Mixing and loading – Care will be taken when mixing and loading to account for any surface water, or wells. All employees are required to wear the PPE as determined by the label when mixing, loading and applying herbicides.</w:t>
      </w:r>
    </w:p>
    <w:p w:rsidR="004907AC" w:rsidRDefault="004907AC" w:rsidP="00C67EF1">
      <w:pPr>
        <w:ind w:left="1440"/>
        <w:rPr>
          <w:rFonts w:ascii="Arial" w:hAnsi="Arial" w:cs="Arial"/>
        </w:rPr>
      </w:pPr>
      <w:r>
        <w:rPr>
          <w:rFonts w:ascii="Arial" w:hAnsi="Arial" w:cs="Arial"/>
        </w:rPr>
        <w:t>c) Storage and disposal – Herbicides will be stored according to labeled directions. Empty containers will be triple rinsed, punctured and taken to the local landfill or recycled using the Montana Department of Agriculture pesticide container recycling program.</w:t>
      </w:r>
    </w:p>
    <w:p w:rsidR="006C7502" w:rsidRPr="00C67EF1" w:rsidRDefault="006C7502" w:rsidP="00C67EF1">
      <w:pPr>
        <w:ind w:left="1440"/>
        <w:rPr>
          <w:rFonts w:ascii="Arial" w:hAnsi="Arial" w:cs="Arial"/>
        </w:rPr>
      </w:pPr>
    </w:p>
    <w:p w:rsidR="006C7502" w:rsidRDefault="006C7502" w:rsidP="006C7502">
      <w:pPr>
        <w:pStyle w:val="Heading4"/>
      </w:pPr>
      <w:r>
        <w:lastRenderedPageBreak/>
        <w:t>V. Non-Compliance and Enforcement Policy and Procedures</w:t>
      </w:r>
    </w:p>
    <w:p w:rsidR="006C7502" w:rsidRDefault="006C7502" w:rsidP="006C7502">
      <w:pPr>
        <w:pStyle w:val="NormalWeb"/>
        <w:spacing w:before="0" w:beforeAutospacing="0" w:after="0" w:afterAutospacing="0"/>
        <w:rPr>
          <w:rFonts w:ascii="Arial" w:hAnsi="Arial" w:cs="Arial"/>
          <w:color w:val="0E101A"/>
        </w:rPr>
      </w:pPr>
      <w:r w:rsidRPr="004A1EE1">
        <w:rPr>
          <w:rFonts w:ascii="Arial" w:hAnsi="Arial" w:cs="Arial"/>
          <w:color w:val="0E101A"/>
        </w:rPr>
        <w:t>Broadwater County recognizes the Montana State Weed Law and is committed to the effective management and eradication of state and county declared noxious weeds. The county assists landowners in understanding their responsibility for controlling noxious weeds. The county continues to upgrade programs to manage weed challenges on the county, state, and federal lands. </w:t>
      </w:r>
    </w:p>
    <w:p w:rsidR="002D7FDE" w:rsidRPr="004A1EE1" w:rsidRDefault="002D7FDE" w:rsidP="006C7502">
      <w:pPr>
        <w:pStyle w:val="NormalWeb"/>
        <w:spacing w:before="0" w:beforeAutospacing="0" w:after="0" w:afterAutospacing="0"/>
        <w:rPr>
          <w:rFonts w:ascii="Arial" w:hAnsi="Arial" w:cs="Arial"/>
          <w:color w:val="0E101A"/>
        </w:rPr>
      </w:pPr>
    </w:p>
    <w:p w:rsidR="006C7502" w:rsidRPr="004A1EE1" w:rsidRDefault="002D7FDE" w:rsidP="002D7FDE">
      <w:pPr>
        <w:pStyle w:val="NormalWeb"/>
        <w:spacing w:before="0" w:beforeAutospacing="0" w:after="0" w:afterAutospacing="0"/>
        <w:rPr>
          <w:rFonts w:ascii="Arial" w:hAnsi="Arial" w:cs="Arial"/>
          <w:b/>
          <w:color w:val="0E101A"/>
        </w:rPr>
      </w:pPr>
      <w:r>
        <w:rPr>
          <w:rFonts w:ascii="Arial" w:hAnsi="Arial" w:cs="Arial"/>
          <w:b/>
          <w:color w:val="0E101A"/>
        </w:rPr>
        <w:t xml:space="preserve">A. </w:t>
      </w:r>
      <w:r w:rsidR="006C7502" w:rsidRPr="004A1EE1">
        <w:rPr>
          <w:rFonts w:ascii="Arial" w:hAnsi="Arial" w:cs="Arial"/>
          <w:b/>
          <w:color w:val="0E101A"/>
        </w:rPr>
        <w:t>Weed Law Compliance</w:t>
      </w:r>
    </w:p>
    <w:p w:rsidR="006C7502" w:rsidRPr="004A1EE1" w:rsidRDefault="006C7502" w:rsidP="006C7502">
      <w:pPr>
        <w:pStyle w:val="NormalWeb"/>
        <w:spacing w:before="0" w:beforeAutospacing="0" w:after="0" w:afterAutospacing="0"/>
        <w:rPr>
          <w:rFonts w:ascii="Arial" w:hAnsi="Arial" w:cs="Arial"/>
          <w:color w:val="0E101A"/>
        </w:rPr>
      </w:pPr>
      <w:r w:rsidRPr="004A1EE1">
        <w:rPr>
          <w:rFonts w:ascii="Arial" w:hAnsi="Arial" w:cs="Arial"/>
          <w:color w:val="0E101A"/>
        </w:rPr>
        <w:t>A person is considered “in compliance” when a </w:t>
      </w:r>
      <w:bookmarkStart w:id="0" w:name="_Hlk71731475"/>
      <w:r w:rsidRPr="004A1EE1">
        <w:rPr>
          <w:rFonts w:ascii="Arial" w:hAnsi="Arial" w:cs="Arial"/>
          <w:color w:val="0E101A"/>
          <w:u w:val="single"/>
        </w:rPr>
        <w:t>Broadwater County Noxious Weed Management and Revegetation Plan</w:t>
      </w:r>
      <w:r w:rsidRPr="004A1EE1">
        <w:rPr>
          <w:rFonts w:ascii="Arial" w:hAnsi="Arial" w:cs="Arial"/>
          <w:color w:val="0E101A"/>
        </w:rPr>
        <w:t> </w:t>
      </w:r>
      <w:bookmarkEnd w:id="0"/>
      <w:r w:rsidRPr="004A1EE1">
        <w:rPr>
          <w:rStyle w:val="Strong"/>
          <w:rFonts w:ascii="Arial" w:eastAsiaTheme="majorEastAsia" w:hAnsi="Arial" w:cs="Arial"/>
          <w:b w:val="0"/>
          <w:color w:val="0E101A"/>
        </w:rPr>
        <w:t>form</w:t>
      </w:r>
      <w:r w:rsidRPr="004A1EE1">
        <w:rPr>
          <w:rFonts w:ascii="Arial" w:hAnsi="Arial" w:cs="Arial"/>
          <w:color w:val="0E101A"/>
        </w:rPr>
        <w:t> is completed and submitted by the landowner or landowner’s agent and approved by the Weed District – see </w:t>
      </w:r>
      <w:r w:rsidRPr="004A1EE1">
        <w:rPr>
          <w:rStyle w:val="Strong"/>
          <w:rFonts w:ascii="Arial" w:eastAsiaTheme="majorEastAsia" w:hAnsi="Arial" w:cs="Arial"/>
          <w:color w:val="0E101A"/>
        </w:rPr>
        <w:t xml:space="preserve">Appendix </w:t>
      </w:r>
      <w:r w:rsidR="002D7FDE">
        <w:rPr>
          <w:rStyle w:val="Strong"/>
          <w:rFonts w:ascii="Arial" w:eastAsiaTheme="majorEastAsia" w:hAnsi="Arial" w:cs="Arial"/>
          <w:color w:val="0E101A"/>
        </w:rPr>
        <w:t>C</w:t>
      </w:r>
      <w:r w:rsidRPr="004A1EE1">
        <w:rPr>
          <w:rFonts w:ascii="Arial" w:hAnsi="Arial" w:cs="Arial"/>
          <w:color w:val="0E101A"/>
        </w:rPr>
        <w:t xml:space="preserve">. </w:t>
      </w:r>
    </w:p>
    <w:p w:rsidR="006C7502" w:rsidRPr="004A1EE1" w:rsidRDefault="006C7502" w:rsidP="006C7502">
      <w:pPr>
        <w:pStyle w:val="NormalWeb"/>
        <w:spacing w:before="0" w:beforeAutospacing="0" w:after="0" w:afterAutospacing="0"/>
        <w:rPr>
          <w:rFonts w:ascii="Arial" w:hAnsi="Arial" w:cs="Arial"/>
          <w:color w:val="0E101A"/>
        </w:rPr>
      </w:pPr>
      <w:r w:rsidRPr="004A1EE1">
        <w:rPr>
          <w:rFonts w:ascii="Arial" w:hAnsi="Arial" w:cs="Arial"/>
          <w:color w:val="0E101A"/>
        </w:rPr>
        <w:t> </w:t>
      </w:r>
    </w:p>
    <w:p w:rsidR="006C7502" w:rsidRPr="004A1EE1" w:rsidRDefault="006C7502" w:rsidP="006C7502">
      <w:pPr>
        <w:pStyle w:val="NormalWeb"/>
        <w:spacing w:before="0" w:beforeAutospacing="0" w:after="0" w:afterAutospacing="0"/>
        <w:rPr>
          <w:rFonts w:ascii="Arial" w:hAnsi="Arial" w:cs="Arial"/>
          <w:color w:val="0E101A"/>
        </w:rPr>
      </w:pPr>
      <w:r w:rsidRPr="004A1EE1">
        <w:rPr>
          <w:rFonts w:ascii="Arial" w:hAnsi="Arial" w:cs="Arial"/>
          <w:color w:val="0E101A"/>
        </w:rPr>
        <w:t>1. Landowners with 40 acres or less will be required to comply with complete control. The cost of a typical chemical application on 20 acres would be approximately $ 800.00.</w:t>
      </w:r>
    </w:p>
    <w:p w:rsidR="006C7502" w:rsidRPr="004A1EE1" w:rsidRDefault="006C7502" w:rsidP="006C7502">
      <w:pPr>
        <w:pStyle w:val="NormalWeb"/>
        <w:spacing w:before="0" w:beforeAutospacing="0" w:after="0" w:afterAutospacing="0"/>
        <w:rPr>
          <w:rFonts w:ascii="Arial" w:hAnsi="Arial" w:cs="Arial"/>
          <w:color w:val="0E101A"/>
        </w:rPr>
      </w:pPr>
      <w:r w:rsidRPr="004A1EE1">
        <w:rPr>
          <w:rFonts w:ascii="Arial" w:hAnsi="Arial" w:cs="Arial"/>
          <w:color w:val="0E101A"/>
        </w:rPr>
        <w:t> </w:t>
      </w:r>
    </w:p>
    <w:p w:rsidR="006C7502" w:rsidRPr="004A1EE1" w:rsidRDefault="006C7502" w:rsidP="006C7502">
      <w:pPr>
        <w:pStyle w:val="NormalWeb"/>
        <w:spacing w:before="0" w:beforeAutospacing="0" w:after="0" w:afterAutospacing="0"/>
        <w:rPr>
          <w:rFonts w:ascii="Arial" w:hAnsi="Arial" w:cs="Arial"/>
          <w:color w:val="0E101A"/>
        </w:rPr>
      </w:pPr>
      <w:r w:rsidRPr="004A1EE1">
        <w:rPr>
          <w:rFonts w:ascii="Arial" w:hAnsi="Arial" w:cs="Arial"/>
          <w:color w:val="0E101A"/>
        </w:rPr>
        <w:t>2. Landowners owning more than 40 acres, if unable to manage complete control, shall be required to maintain weed control on one-third of the property, in rotation each year over three years. For instance, a typical chemical application for a 160-acre parcel would cost approximately $2,500 per year. NOTE: Control is expected to occur annually along all property borders. </w:t>
      </w:r>
    </w:p>
    <w:p w:rsidR="006C7502" w:rsidRPr="004A1EE1" w:rsidRDefault="006C7502" w:rsidP="006C7502">
      <w:pPr>
        <w:pStyle w:val="NormalWeb"/>
        <w:spacing w:before="0" w:beforeAutospacing="0" w:after="0" w:afterAutospacing="0"/>
        <w:rPr>
          <w:rFonts w:ascii="Arial" w:hAnsi="Arial" w:cs="Arial"/>
          <w:color w:val="0E101A"/>
        </w:rPr>
      </w:pPr>
      <w:r w:rsidRPr="004A1EE1">
        <w:rPr>
          <w:rFonts w:ascii="Arial" w:hAnsi="Arial" w:cs="Arial"/>
          <w:color w:val="0E101A"/>
        </w:rPr>
        <w:t> </w:t>
      </w:r>
    </w:p>
    <w:p w:rsidR="006C7502" w:rsidRPr="006C7502" w:rsidRDefault="006C7502" w:rsidP="006C7502">
      <w:pPr>
        <w:pStyle w:val="NormalWeb"/>
        <w:spacing w:before="0" w:beforeAutospacing="0" w:after="0" w:afterAutospacing="0"/>
        <w:rPr>
          <w:rFonts w:ascii="Arial" w:hAnsi="Arial" w:cs="Arial"/>
          <w:b/>
          <w:i/>
          <w:color w:val="0E101A"/>
        </w:rPr>
      </w:pPr>
      <w:r w:rsidRPr="006C7502">
        <w:rPr>
          <w:rStyle w:val="Emphasis"/>
          <w:rFonts w:ascii="Arial" w:eastAsiaTheme="minorEastAsia" w:hAnsi="Arial" w:cs="Arial"/>
          <w:b/>
          <w:i w:val="0"/>
          <w:color w:val="0E101A"/>
        </w:rPr>
        <w:t>B</w:t>
      </w:r>
      <w:r>
        <w:rPr>
          <w:rStyle w:val="Emphasis"/>
          <w:rFonts w:ascii="Arial" w:eastAsiaTheme="minorEastAsia" w:hAnsi="Arial" w:cs="Arial"/>
          <w:b/>
          <w:i w:val="0"/>
          <w:color w:val="0E101A"/>
        </w:rPr>
        <w:t>.</w:t>
      </w:r>
      <w:r w:rsidRPr="006C7502">
        <w:rPr>
          <w:rStyle w:val="Emphasis"/>
          <w:rFonts w:ascii="Arial" w:eastAsiaTheme="minorEastAsia" w:hAnsi="Arial" w:cs="Arial"/>
          <w:b/>
          <w:i w:val="0"/>
          <w:color w:val="0E101A"/>
        </w:rPr>
        <w:t xml:space="preserve"> Weed Law Enforcement </w:t>
      </w:r>
    </w:p>
    <w:p w:rsidR="006C7502" w:rsidRPr="004A1EE1" w:rsidRDefault="006C7502" w:rsidP="006C7502">
      <w:pPr>
        <w:pStyle w:val="NormalWeb"/>
        <w:spacing w:before="0" w:beforeAutospacing="0" w:after="0" w:afterAutospacing="0"/>
        <w:rPr>
          <w:rFonts w:ascii="Arial" w:hAnsi="Arial" w:cs="Arial"/>
          <w:color w:val="0E101A"/>
        </w:rPr>
      </w:pPr>
      <w:r w:rsidRPr="004A1EE1">
        <w:rPr>
          <w:rFonts w:ascii="Arial" w:hAnsi="Arial" w:cs="Arial"/>
          <w:color w:val="0E101A"/>
        </w:rPr>
        <w:t>Broadwater County strives to help educate landowners on good land stewardship and noxious weed awareness. We must convey and communicate a positive government image in a non-threatening manner. Each landowner is unique, and opinions often differ regarding weed control. Most landowners are receptive to the law, understand its importance, and willingly commit to some form of annual weed control. Enforcement of the Montana County Noxious Weed Control Act, 7-22-2101 through 7-22-2154, and Administrative Rule of Montana 4.5.201 occurs as necessary. A complaint can be made in person to Broadwater County Weed District Staff and the presence of noxious weeds will be verified by our staff. When a justifiable complainant is made; procedures outlined in MCA are conducted. If a property file and weed management plan exist a phone call to the landowner or the landowner’s agent prevents further action. If no property file or weed plan exist, a certified letter including a</w:t>
      </w:r>
      <w:r w:rsidRPr="004A1EE1">
        <w:rPr>
          <w:rFonts w:ascii="Arial" w:hAnsi="Arial" w:cs="Arial"/>
          <w:color w:val="0E101A"/>
          <w:u w:val="single"/>
        </w:rPr>
        <w:t xml:space="preserve"> Broadwater County Noxious Weed Management and Revegetation Plan, </w:t>
      </w:r>
      <w:r w:rsidRPr="004A1EE1">
        <w:rPr>
          <w:rFonts w:ascii="Arial" w:hAnsi="Arial" w:cs="Arial"/>
          <w:color w:val="0E101A"/>
        </w:rPr>
        <w:t>a flow chart and an inspection report are sent to the landowner or the landowner’s agent explaining the situation and requesting a response within ten (10) days. </w:t>
      </w:r>
    </w:p>
    <w:p w:rsidR="006C7502" w:rsidRPr="004A1EE1" w:rsidRDefault="006C7502" w:rsidP="006C7502">
      <w:pPr>
        <w:pStyle w:val="NormalWeb"/>
        <w:spacing w:before="0" w:beforeAutospacing="0" w:after="0" w:afterAutospacing="0"/>
        <w:rPr>
          <w:rFonts w:ascii="Arial" w:hAnsi="Arial" w:cs="Arial"/>
          <w:color w:val="0E101A"/>
        </w:rPr>
      </w:pPr>
      <w:r w:rsidRPr="004A1EE1">
        <w:rPr>
          <w:rFonts w:ascii="Arial" w:hAnsi="Arial" w:cs="Arial"/>
          <w:color w:val="0E101A"/>
        </w:rPr>
        <w:t> </w:t>
      </w:r>
    </w:p>
    <w:p w:rsidR="006C7502" w:rsidRPr="00814B1F" w:rsidRDefault="006C7502" w:rsidP="00814B1F">
      <w:pPr>
        <w:pStyle w:val="NormalWeb"/>
        <w:spacing w:before="0" w:beforeAutospacing="0" w:after="0" w:afterAutospacing="0"/>
        <w:rPr>
          <w:rFonts w:ascii="Arial" w:hAnsi="Arial" w:cs="Arial"/>
          <w:color w:val="0E101A"/>
        </w:rPr>
      </w:pPr>
      <w:r w:rsidRPr="004A1EE1">
        <w:rPr>
          <w:rFonts w:ascii="Arial" w:hAnsi="Arial" w:cs="Arial"/>
          <w:color w:val="0E101A"/>
        </w:rPr>
        <w:t>In response, landowners may call asking for advice or to schedule an appointment with the District Coordinator to meet with and survey the property more closely. Personal weed identification and selective weed management strategies have proven to be highly successful and well-received by the public. A final certified notice will be sent when no response is received. Thereafter; procedures are followed in District Court to enter upon a person’s land, spray the noxious weeds, and bill the landowner or the landowner’s agent. </w:t>
      </w:r>
    </w:p>
    <w:p w:rsidR="004907AC" w:rsidRDefault="004907AC" w:rsidP="004907AC">
      <w:pPr>
        <w:pStyle w:val="Heading4"/>
      </w:pPr>
      <w:r>
        <w:lastRenderedPageBreak/>
        <w:t>V</w:t>
      </w:r>
      <w:r w:rsidR="006C7502">
        <w:t>I</w:t>
      </w:r>
      <w:r>
        <w:t>. Special Management Zones and Requirements</w:t>
      </w:r>
    </w:p>
    <w:p w:rsidR="004907AC" w:rsidRDefault="004907AC" w:rsidP="004907AC">
      <w:pPr>
        <w:rPr>
          <w:rFonts w:ascii="Arial" w:hAnsi="Arial" w:cs="Arial"/>
        </w:rPr>
      </w:pPr>
    </w:p>
    <w:p w:rsidR="004907AC" w:rsidRDefault="004907AC" w:rsidP="004907AC">
      <w:pPr>
        <w:pStyle w:val="Heading2"/>
      </w:pPr>
      <w:r>
        <w:t>A. Gravel Pits</w:t>
      </w:r>
    </w:p>
    <w:p w:rsidR="004907AC" w:rsidRDefault="004907AC" w:rsidP="004907AC">
      <w:pPr>
        <w:rPr>
          <w:rFonts w:ascii="Arial" w:hAnsi="Arial" w:cs="Arial"/>
        </w:rPr>
      </w:pPr>
      <w:r>
        <w:rPr>
          <w:rFonts w:ascii="Arial" w:hAnsi="Arial" w:cs="Arial"/>
        </w:rPr>
        <w:tab/>
        <w:t>1) See Appendix A for forms</w:t>
      </w:r>
    </w:p>
    <w:p w:rsidR="004907AC" w:rsidRDefault="004907AC" w:rsidP="004907AC">
      <w:pPr>
        <w:rPr>
          <w:rFonts w:ascii="Arial" w:hAnsi="Arial" w:cs="Arial"/>
        </w:rPr>
      </w:pPr>
      <w:r>
        <w:rPr>
          <w:rFonts w:ascii="Arial" w:hAnsi="Arial" w:cs="Arial"/>
        </w:rPr>
        <w:tab/>
        <w:t>2) Gravel Pit forms will be reviewed for the next Weed Plan cycle</w:t>
      </w:r>
    </w:p>
    <w:p w:rsidR="004907AC" w:rsidRDefault="004907AC" w:rsidP="004907AC">
      <w:pPr>
        <w:rPr>
          <w:rFonts w:ascii="Arial" w:hAnsi="Arial" w:cs="Arial"/>
        </w:rPr>
      </w:pPr>
    </w:p>
    <w:p w:rsidR="004907AC" w:rsidRDefault="004907AC" w:rsidP="004907AC">
      <w:pPr>
        <w:pStyle w:val="Heading2"/>
      </w:pPr>
      <w:r>
        <w:t>B. Subdivisions</w:t>
      </w:r>
    </w:p>
    <w:p w:rsidR="004907AC" w:rsidRDefault="004907AC" w:rsidP="004907AC">
      <w:pPr>
        <w:ind w:firstLine="720"/>
        <w:rPr>
          <w:rFonts w:ascii="Arial" w:hAnsi="Arial" w:cs="Arial"/>
        </w:rPr>
      </w:pPr>
      <w:r>
        <w:rPr>
          <w:rFonts w:ascii="Arial" w:hAnsi="Arial" w:cs="Arial"/>
        </w:rPr>
        <w:t>1) See Appendix B for forms</w:t>
      </w:r>
    </w:p>
    <w:p w:rsidR="004907AC" w:rsidRDefault="004907AC" w:rsidP="004907AC">
      <w:pPr>
        <w:rPr>
          <w:rFonts w:ascii="Arial" w:hAnsi="Arial" w:cs="Arial"/>
        </w:rPr>
      </w:pPr>
      <w:r>
        <w:rPr>
          <w:rFonts w:ascii="Arial" w:hAnsi="Arial" w:cs="Arial"/>
        </w:rPr>
        <w:tab/>
        <w:t>2) Distribute new plan to developers and planning board</w:t>
      </w:r>
    </w:p>
    <w:p w:rsidR="004907AC" w:rsidRDefault="004907AC" w:rsidP="004907AC">
      <w:pPr>
        <w:rPr>
          <w:rFonts w:ascii="Arial" w:hAnsi="Arial" w:cs="Arial"/>
        </w:rPr>
      </w:pPr>
    </w:p>
    <w:p w:rsidR="004907AC" w:rsidRDefault="004907AC" w:rsidP="004907AC">
      <w:pPr>
        <w:pStyle w:val="Heading2"/>
      </w:pPr>
      <w:r>
        <w:t>C. Utility Companies</w:t>
      </w:r>
    </w:p>
    <w:p w:rsidR="004907AC" w:rsidRDefault="004907AC" w:rsidP="004907AC">
      <w:pPr>
        <w:ind w:firstLine="720"/>
        <w:rPr>
          <w:rFonts w:ascii="Arial" w:hAnsi="Arial" w:cs="Arial"/>
        </w:rPr>
      </w:pPr>
      <w:r>
        <w:rPr>
          <w:rFonts w:ascii="Arial" w:hAnsi="Arial" w:cs="Arial"/>
        </w:rPr>
        <w:t>1) Will follow guidelines of the Gravel Pit forms</w:t>
      </w:r>
    </w:p>
    <w:p w:rsidR="004907AC" w:rsidRDefault="004907AC" w:rsidP="004907AC">
      <w:pPr>
        <w:rPr>
          <w:rFonts w:ascii="Arial" w:hAnsi="Arial" w:cs="Arial"/>
        </w:rPr>
      </w:pPr>
      <w:r>
        <w:rPr>
          <w:rFonts w:ascii="Arial" w:hAnsi="Arial" w:cs="Arial"/>
        </w:rPr>
        <w:tab/>
        <w:t>2) Develop process and forms for the next Weed Plan Cycle</w:t>
      </w:r>
    </w:p>
    <w:p w:rsidR="004907AC" w:rsidRDefault="004907AC" w:rsidP="004907AC">
      <w:pPr>
        <w:rPr>
          <w:rFonts w:ascii="Arial" w:hAnsi="Arial" w:cs="Arial"/>
        </w:rPr>
      </w:pPr>
    </w:p>
    <w:p w:rsidR="004907AC" w:rsidRDefault="004907AC" w:rsidP="004907AC">
      <w:pPr>
        <w:pStyle w:val="Heading2"/>
      </w:pPr>
      <w:r>
        <w:t>D. City of Townsend</w:t>
      </w:r>
    </w:p>
    <w:p w:rsidR="004907AC" w:rsidRDefault="004907AC" w:rsidP="004907AC">
      <w:pPr>
        <w:rPr>
          <w:rFonts w:ascii="Arial" w:hAnsi="Arial" w:cs="Arial"/>
        </w:rPr>
      </w:pPr>
      <w:r>
        <w:rPr>
          <w:rFonts w:ascii="Arial" w:hAnsi="Arial" w:cs="Arial"/>
        </w:rPr>
        <w:tab/>
        <w:t>1) The City of Townsend currently has no formal noxious weed management plan in place, but controls noxious weeds through the employment of The City of employee a person to spray noxious weeds in parks and other public spaces. The Weed District will provide technical support as requested.</w:t>
      </w:r>
    </w:p>
    <w:p w:rsidR="004907AC" w:rsidRDefault="004907AC" w:rsidP="004907AC">
      <w:pPr>
        <w:rPr>
          <w:rFonts w:ascii="Arial" w:hAnsi="Arial" w:cs="Arial"/>
        </w:rPr>
      </w:pPr>
      <w:r>
        <w:rPr>
          <w:rFonts w:ascii="Arial" w:hAnsi="Arial" w:cs="Arial"/>
        </w:rPr>
        <w:tab/>
        <w:t>2) The Broadwater County Weed District and the City of Townsend will work together to draft a noxious weed management plan for the city.</w:t>
      </w:r>
    </w:p>
    <w:p w:rsidR="004907AC" w:rsidRDefault="004907AC" w:rsidP="004907AC">
      <w:pPr>
        <w:rPr>
          <w:rFonts w:ascii="Arial" w:hAnsi="Arial" w:cs="Arial"/>
        </w:rPr>
      </w:pPr>
    </w:p>
    <w:p w:rsidR="004907AC" w:rsidRPr="00302423" w:rsidRDefault="004907AC" w:rsidP="004907AC">
      <w:pPr>
        <w:rPr>
          <w:rFonts w:ascii="Arial" w:hAnsi="Arial" w:cs="Arial"/>
          <w:b/>
          <w:bCs/>
        </w:rPr>
      </w:pPr>
      <w:r>
        <w:rPr>
          <w:rFonts w:ascii="Arial" w:hAnsi="Arial" w:cs="Arial"/>
          <w:b/>
          <w:bCs/>
        </w:rPr>
        <w:t>E. Irrigation Districts</w:t>
      </w:r>
    </w:p>
    <w:p w:rsidR="004907AC" w:rsidRDefault="004907AC" w:rsidP="004907AC">
      <w:pPr>
        <w:rPr>
          <w:rFonts w:ascii="Arial" w:hAnsi="Arial" w:cs="Arial"/>
        </w:rPr>
      </w:pPr>
      <w:r>
        <w:rPr>
          <w:rFonts w:ascii="Arial" w:hAnsi="Arial" w:cs="Arial"/>
        </w:rPr>
        <w:tab/>
        <w:t xml:space="preserve">1) </w:t>
      </w:r>
      <w:r w:rsidRPr="00DA7DD4">
        <w:rPr>
          <w:rFonts w:ascii="Arial" w:hAnsi="Arial" w:cs="Arial"/>
        </w:rPr>
        <w:t xml:space="preserve">The Weed District will foster the development and implementation of an integrated weed management plan with each irrigation district. The Weed District will </w:t>
      </w:r>
      <w:r>
        <w:rPr>
          <w:rFonts w:ascii="Arial" w:hAnsi="Arial" w:cs="Arial"/>
        </w:rPr>
        <w:t xml:space="preserve">help </w:t>
      </w:r>
      <w:r w:rsidRPr="00DA7DD4">
        <w:rPr>
          <w:rFonts w:ascii="Arial" w:hAnsi="Arial" w:cs="Arial"/>
        </w:rPr>
        <w:t>provide technical suppor</w:t>
      </w:r>
      <w:r>
        <w:rPr>
          <w:rFonts w:ascii="Arial" w:hAnsi="Arial" w:cs="Arial"/>
        </w:rPr>
        <w:t>t to the irrigation districts as requested.</w:t>
      </w:r>
    </w:p>
    <w:p w:rsidR="004907AC" w:rsidRDefault="004907AC" w:rsidP="004907AC">
      <w:pPr>
        <w:rPr>
          <w:rFonts w:ascii="Arial" w:hAnsi="Arial" w:cs="Arial"/>
        </w:rPr>
      </w:pPr>
      <w:r>
        <w:rPr>
          <w:rFonts w:ascii="Arial" w:hAnsi="Arial" w:cs="Arial"/>
        </w:rPr>
        <w:tab/>
        <w:t>2) Follow up with irrigation districts and update plans as needed.</w:t>
      </w:r>
    </w:p>
    <w:p w:rsidR="004907AC" w:rsidRPr="00D4023B" w:rsidRDefault="004907AC" w:rsidP="004907AC">
      <w:pPr>
        <w:rPr>
          <w:rFonts w:ascii="Arial" w:hAnsi="Arial" w:cs="Arial"/>
        </w:rPr>
      </w:pPr>
    </w:p>
    <w:p w:rsidR="004907AC" w:rsidRDefault="004907AC" w:rsidP="004907AC">
      <w:pPr>
        <w:pStyle w:val="Heading4"/>
      </w:pPr>
      <w:r>
        <w:t>VI</w:t>
      </w:r>
      <w:r w:rsidR="006C7502">
        <w:t>I</w:t>
      </w:r>
      <w:r>
        <w:t>. Current Program and Program Needs</w:t>
      </w:r>
    </w:p>
    <w:p w:rsidR="004907AC" w:rsidRDefault="004907AC" w:rsidP="004907AC">
      <w:pPr>
        <w:rPr>
          <w:rFonts w:ascii="Arial" w:hAnsi="Arial" w:cs="Arial"/>
        </w:rPr>
      </w:pPr>
    </w:p>
    <w:p w:rsidR="004907AC" w:rsidRDefault="004907AC" w:rsidP="004907AC">
      <w:pPr>
        <w:pStyle w:val="Heading2"/>
      </w:pPr>
      <w:r>
        <w:t>A. Broadwater County Weed District</w:t>
      </w:r>
    </w:p>
    <w:p w:rsidR="004907AC" w:rsidRDefault="004907AC" w:rsidP="004907AC">
      <w:pPr>
        <w:pStyle w:val="NormalWeb"/>
        <w:spacing w:before="0" w:beforeAutospacing="0" w:after="15" w:afterAutospacing="0" w:line="410" w:lineRule="atLeast"/>
        <w:ind w:right="-360"/>
        <w:jc w:val="both"/>
        <w:rPr>
          <w:rFonts w:ascii="Arial" w:hAnsi="Arial" w:cs="Arial"/>
          <w:color w:val="000000"/>
          <w:sz w:val="20"/>
          <w:szCs w:val="20"/>
        </w:rPr>
      </w:pPr>
      <w:r>
        <w:rPr>
          <w:rFonts w:ascii="Arial" w:hAnsi="Arial" w:cs="Arial"/>
        </w:rPr>
        <w:tab/>
        <w:t>1) The Broadwater County Weed District will follow the plan and goals outlined above.</w:t>
      </w:r>
      <w:r>
        <w:rPr>
          <w:rFonts w:ascii="Arial" w:hAnsi="Arial" w:cs="Arial"/>
          <w:color w:val="000000"/>
          <w:sz w:val="20"/>
          <w:szCs w:val="20"/>
        </w:rPr>
        <w:t>  </w:t>
      </w:r>
    </w:p>
    <w:p w:rsidR="004907AC" w:rsidRDefault="004907AC" w:rsidP="004907AC">
      <w:pPr>
        <w:rPr>
          <w:rFonts w:ascii="Arial" w:hAnsi="Arial" w:cs="Arial"/>
        </w:rPr>
      </w:pPr>
    </w:p>
    <w:p w:rsidR="004907AC" w:rsidRDefault="004907AC" w:rsidP="004907AC">
      <w:pPr>
        <w:rPr>
          <w:rFonts w:ascii="Arial" w:hAnsi="Arial" w:cs="Arial"/>
        </w:rPr>
      </w:pPr>
    </w:p>
    <w:p w:rsidR="004907AC" w:rsidRDefault="004907AC" w:rsidP="004907AC">
      <w:pPr>
        <w:pStyle w:val="Heading2"/>
        <w:rPr>
          <w:b w:val="0"/>
          <w:bCs w:val="0"/>
          <w:sz w:val="20"/>
          <w:szCs w:val="20"/>
        </w:rPr>
      </w:pPr>
      <w:r>
        <w:t>B. Noxious Weed Seed Free Forage Program</w:t>
      </w:r>
      <w:r>
        <w:rPr>
          <w:b w:val="0"/>
          <w:bCs w:val="0"/>
        </w:rPr>
        <w:t xml:space="preserve"> </w:t>
      </w:r>
      <w:r>
        <w:rPr>
          <w:b w:val="0"/>
          <w:bCs w:val="0"/>
          <w:sz w:val="22"/>
          <w:szCs w:val="22"/>
        </w:rPr>
        <w:t>(7-22-2126 MCA subsection 2)</w:t>
      </w:r>
    </w:p>
    <w:p w:rsidR="004907AC" w:rsidRDefault="004907AC" w:rsidP="004907AC">
      <w:pPr>
        <w:rPr>
          <w:rFonts w:ascii="Arial" w:hAnsi="Arial" w:cs="Arial"/>
        </w:rPr>
      </w:pPr>
      <w:r>
        <w:rPr>
          <w:rFonts w:ascii="Arial" w:hAnsi="Arial" w:cs="Arial"/>
        </w:rPr>
        <w:tab/>
        <w:t>1) Montana State University extension agent currently performs the majority of the NWSFFP inspections, Broadwater County Weed Coordinator serves as the backup inspector.</w:t>
      </w:r>
    </w:p>
    <w:p w:rsidR="004907AC" w:rsidRDefault="004907AC" w:rsidP="004907AC">
      <w:pPr>
        <w:pStyle w:val="Footer"/>
        <w:tabs>
          <w:tab w:val="clear" w:pos="4320"/>
          <w:tab w:val="clear" w:pos="8640"/>
        </w:tabs>
        <w:rPr>
          <w:rFonts w:ascii="Arial" w:hAnsi="Arial" w:cs="Arial"/>
        </w:rPr>
      </w:pPr>
      <w:r>
        <w:rPr>
          <w:rFonts w:ascii="Arial" w:hAnsi="Arial" w:cs="Arial"/>
        </w:rPr>
        <w:tab/>
        <w:t>2) Maintain current coordinator’s NWSFFP inspector certification.</w:t>
      </w:r>
    </w:p>
    <w:p w:rsidR="004907AC" w:rsidRDefault="004907AC" w:rsidP="004907AC">
      <w:pPr>
        <w:pStyle w:val="Heading2"/>
      </w:pPr>
    </w:p>
    <w:p w:rsidR="004907AC" w:rsidRDefault="004907AC" w:rsidP="004907AC">
      <w:pPr>
        <w:pStyle w:val="Heading2"/>
      </w:pPr>
      <w:r>
        <w:t>C. Private Landowners</w:t>
      </w:r>
    </w:p>
    <w:p w:rsidR="004907AC" w:rsidRDefault="004907AC" w:rsidP="004907AC">
      <w:pPr>
        <w:ind w:left="2880" w:hanging="2160"/>
        <w:rPr>
          <w:rFonts w:ascii="Arial" w:hAnsi="Arial" w:cs="Arial"/>
          <w:sz w:val="22"/>
          <w:szCs w:val="22"/>
        </w:rPr>
      </w:pPr>
      <w:r>
        <w:rPr>
          <w:rFonts w:ascii="Arial" w:hAnsi="Arial" w:cs="Arial"/>
        </w:rPr>
        <w:t>1) Current Program-. Winston Cooperative Weed Management</w:t>
      </w:r>
      <w:r w:rsidR="00C67EF1">
        <w:rPr>
          <w:rFonts w:ascii="Arial" w:hAnsi="Arial" w:cs="Arial"/>
        </w:rPr>
        <w:t xml:space="preserve"> Grant</w:t>
      </w:r>
      <w:r>
        <w:rPr>
          <w:rFonts w:ascii="Arial" w:hAnsi="Arial" w:cs="Arial"/>
        </w:rPr>
        <w:t xml:space="preserve">.  Milligan Canyon </w:t>
      </w:r>
      <w:r w:rsidR="00C67EF1">
        <w:rPr>
          <w:rFonts w:ascii="Arial" w:hAnsi="Arial" w:cs="Arial"/>
        </w:rPr>
        <w:t>Grant. The</w:t>
      </w:r>
      <w:r>
        <w:rPr>
          <w:rFonts w:ascii="Arial" w:hAnsi="Arial" w:cs="Arial"/>
        </w:rPr>
        <w:t xml:space="preserve"> Elkhorn Wildlife Management Area Habitat Improvement Grant for 2020-2025.</w:t>
      </w:r>
    </w:p>
    <w:p w:rsidR="004907AC" w:rsidRDefault="004907AC" w:rsidP="004907AC">
      <w:pPr>
        <w:rPr>
          <w:rFonts w:ascii="Arial" w:hAnsi="Arial" w:cs="Arial"/>
        </w:rPr>
      </w:pPr>
      <w:r>
        <w:rPr>
          <w:rFonts w:ascii="Arial" w:hAnsi="Arial" w:cs="Arial"/>
        </w:rPr>
        <w:lastRenderedPageBreak/>
        <w:tab/>
        <w:t>2) Need for Action- Explore a county cost share program for 2</w:t>
      </w:r>
      <w:r w:rsidR="00612D46">
        <w:rPr>
          <w:rFonts w:ascii="Arial" w:hAnsi="Arial" w:cs="Arial"/>
        </w:rPr>
        <w:t>02</w:t>
      </w:r>
      <w:r w:rsidR="002D7FDE">
        <w:rPr>
          <w:rFonts w:ascii="Arial" w:hAnsi="Arial" w:cs="Arial"/>
        </w:rPr>
        <w:t>4</w:t>
      </w:r>
      <w:r>
        <w:rPr>
          <w:rFonts w:ascii="Arial" w:hAnsi="Arial" w:cs="Arial"/>
        </w:rPr>
        <w:t xml:space="preserve">. </w:t>
      </w:r>
    </w:p>
    <w:p w:rsidR="004907AC" w:rsidRDefault="004907AC" w:rsidP="004907AC">
      <w:pPr>
        <w:rPr>
          <w:rFonts w:ascii="Arial" w:hAnsi="Arial" w:cs="Arial"/>
        </w:rPr>
      </w:pPr>
    </w:p>
    <w:p w:rsidR="004907AC" w:rsidRDefault="004907AC" w:rsidP="004907AC">
      <w:pPr>
        <w:pStyle w:val="Heading2"/>
      </w:pPr>
      <w:r>
        <w:t>D. Cities and Towns</w:t>
      </w:r>
    </w:p>
    <w:p w:rsidR="004907AC" w:rsidRDefault="004907AC" w:rsidP="004907AC">
      <w:pPr>
        <w:rPr>
          <w:rFonts w:ascii="Arial" w:hAnsi="Arial" w:cs="Arial"/>
        </w:rPr>
      </w:pPr>
      <w:r>
        <w:tab/>
      </w:r>
      <w:r>
        <w:rPr>
          <w:rFonts w:ascii="Arial" w:hAnsi="Arial" w:cs="Arial"/>
        </w:rPr>
        <w:t>1) The City of Townsend currently has no formal noxious weed management plan in place, but controls noxious weeds through the employment of The City of employee a person to spray noxious weeds in parks and other public spaces. The Weed District will provide technical support as requested.</w:t>
      </w:r>
    </w:p>
    <w:p w:rsidR="004907AC" w:rsidRDefault="004907AC" w:rsidP="004907AC">
      <w:pPr>
        <w:rPr>
          <w:rFonts w:ascii="Arial" w:hAnsi="Arial" w:cs="Arial"/>
        </w:rPr>
      </w:pPr>
      <w:r>
        <w:rPr>
          <w:rFonts w:ascii="Arial" w:hAnsi="Arial" w:cs="Arial"/>
        </w:rPr>
        <w:tab/>
        <w:t>2) The Broadwater County Weed District and the City of Townsend will work together to draft a noxious weed management plan for the city.</w:t>
      </w:r>
    </w:p>
    <w:p w:rsidR="004907AC" w:rsidRDefault="004907AC" w:rsidP="004907AC">
      <w:pPr>
        <w:rPr>
          <w:rFonts w:ascii="Arial" w:hAnsi="Arial" w:cs="Arial"/>
        </w:rPr>
      </w:pPr>
    </w:p>
    <w:p w:rsidR="004907AC" w:rsidRDefault="004907AC" w:rsidP="004907AC">
      <w:pPr>
        <w:pStyle w:val="Heading2"/>
      </w:pPr>
      <w:r>
        <w:t>E. Lands Administered by State Agencies</w:t>
      </w:r>
    </w:p>
    <w:p w:rsidR="004907AC" w:rsidRDefault="004907AC" w:rsidP="004907AC">
      <w:pPr>
        <w:rPr>
          <w:rFonts w:ascii="Arial" w:hAnsi="Arial" w:cs="Arial"/>
        </w:rPr>
      </w:pPr>
      <w:r>
        <w:rPr>
          <w:rFonts w:ascii="Arial" w:hAnsi="Arial" w:cs="Arial"/>
        </w:rPr>
        <w:tab/>
        <w:t xml:space="preserve">1) Current Program- Memos of Understanding exist between all state agencies </w:t>
      </w:r>
    </w:p>
    <w:p w:rsidR="004907AC" w:rsidRDefault="004907AC" w:rsidP="004907AC">
      <w:pPr>
        <w:rPr>
          <w:rFonts w:ascii="Arial" w:hAnsi="Arial" w:cs="Arial"/>
        </w:rPr>
      </w:pPr>
      <w:r>
        <w:rPr>
          <w:rFonts w:ascii="Arial" w:hAnsi="Arial" w:cs="Arial"/>
        </w:rPr>
        <w:tab/>
        <w:t>2) Need for Action- Continue working relationships with all agencies</w:t>
      </w:r>
    </w:p>
    <w:p w:rsidR="004907AC" w:rsidRDefault="004907AC" w:rsidP="004907AC">
      <w:pPr>
        <w:rPr>
          <w:rFonts w:ascii="Arial" w:hAnsi="Arial" w:cs="Arial"/>
        </w:rPr>
      </w:pPr>
    </w:p>
    <w:p w:rsidR="004907AC" w:rsidRDefault="004907AC" w:rsidP="004907AC">
      <w:pPr>
        <w:pStyle w:val="Heading2"/>
      </w:pPr>
      <w:r>
        <w:t>F. Lands Administered by Federal Agencies</w:t>
      </w:r>
    </w:p>
    <w:p w:rsidR="004907AC" w:rsidRDefault="004907AC" w:rsidP="004907AC">
      <w:pPr>
        <w:rPr>
          <w:rFonts w:ascii="Arial" w:hAnsi="Arial" w:cs="Arial"/>
        </w:rPr>
      </w:pPr>
      <w:r>
        <w:rPr>
          <w:rFonts w:ascii="Arial" w:hAnsi="Arial" w:cs="Arial"/>
        </w:rPr>
        <w:tab/>
        <w:t>1) Current Program- Current agreements are in place for weed control on federal lands</w:t>
      </w:r>
    </w:p>
    <w:p w:rsidR="004907AC" w:rsidRDefault="004907AC" w:rsidP="004907AC">
      <w:pPr>
        <w:rPr>
          <w:rFonts w:ascii="Arial" w:hAnsi="Arial" w:cs="Arial"/>
        </w:rPr>
      </w:pPr>
      <w:r>
        <w:rPr>
          <w:rFonts w:ascii="Arial" w:hAnsi="Arial" w:cs="Arial"/>
        </w:rPr>
        <w:tab/>
        <w:t>2) Need for Action- Continued working relationships and applications as needed for new agreements.</w:t>
      </w:r>
    </w:p>
    <w:p w:rsidR="00891489" w:rsidRDefault="00891489">
      <w:pPr>
        <w:rPr>
          <w:rFonts w:ascii="Arial" w:hAnsi="Arial" w:cs="Arial"/>
        </w:rPr>
      </w:pPr>
    </w:p>
    <w:p w:rsidR="00891489" w:rsidRDefault="006C7502">
      <w:pPr>
        <w:rPr>
          <w:rFonts w:ascii="Arial" w:hAnsi="Arial" w:cs="Arial"/>
          <w:b/>
          <w:bCs/>
          <w:sz w:val="28"/>
          <w:szCs w:val="28"/>
          <w:u w:val="single"/>
        </w:rPr>
      </w:pPr>
      <w:r>
        <w:rPr>
          <w:rFonts w:ascii="Arial" w:hAnsi="Arial" w:cs="Arial"/>
          <w:b/>
          <w:bCs/>
          <w:sz w:val="28"/>
          <w:szCs w:val="28"/>
          <w:u w:val="single"/>
        </w:rPr>
        <w:t>VIII</w:t>
      </w:r>
      <w:r w:rsidR="00891489">
        <w:rPr>
          <w:rFonts w:ascii="Arial" w:hAnsi="Arial" w:cs="Arial"/>
          <w:b/>
          <w:bCs/>
          <w:sz w:val="28"/>
          <w:szCs w:val="28"/>
          <w:u w:val="single"/>
        </w:rPr>
        <w:t>. Appendices</w:t>
      </w:r>
    </w:p>
    <w:p w:rsidR="00891489" w:rsidRDefault="00891489">
      <w:pPr>
        <w:rPr>
          <w:rFonts w:ascii="Arial" w:hAnsi="Arial" w:cs="Arial"/>
        </w:rPr>
      </w:pPr>
    </w:p>
    <w:p w:rsidR="00891489" w:rsidRDefault="00891489">
      <w:pPr>
        <w:rPr>
          <w:rFonts w:ascii="Arial" w:hAnsi="Arial" w:cs="Arial"/>
          <w:b/>
          <w:bCs/>
        </w:rPr>
      </w:pPr>
      <w:r>
        <w:rPr>
          <w:rFonts w:ascii="Arial" w:hAnsi="Arial" w:cs="Arial"/>
          <w:b/>
          <w:bCs/>
        </w:rPr>
        <w:t>A.</w:t>
      </w:r>
      <w:r w:rsidR="00CD09C3">
        <w:rPr>
          <w:rFonts w:ascii="Arial" w:hAnsi="Arial" w:cs="Arial"/>
          <w:b/>
          <w:bCs/>
        </w:rPr>
        <w:t xml:space="preserve"> Gravel Pit Form</w:t>
      </w:r>
    </w:p>
    <w:p w:rsidR="00891489" w:rsidRDefault="00891489">
      <w:pPr>
        <w:rPr>
          <w:rFonts w:ascii="Arial" w:hAnsi="Arial" w:cs="Arial"/>
          <w:b/>
          <w:bCs/>
        </w:rPr>
      </w:pPr>
      <w:r>
        <w:rPr>
          <w:rFonts w:ascii="Arial" w:hAnsi="Arial" w:cs="Arial"/>
          <w:b/>
          <w:bCs/>
        </w:rPr>
        <w:t>B.</w:t>
      </w:r>
      <w:r w:rsidR="00CD09C3">
        <w:rPr>
          <w:rFonts w:ascii="Arial" w:hAnsi="Arial" w:cs="Arial"/>
          <w:b/>
          <w:bCs/>
        </w:rPr>
        <w:t xml:space="preserve"> Subdivision Plan Form</w:t>
      </w:r>
    </w:p>
    <w:p w:rsidR="004A1EE1" w:rsidRDefault="00891489">
      <w:pPr>
        <w:rPr>
          <w:rFonts w:ascii="Arial" w:hAnsi="Arial" w:cs="Arial"/>
          <w:b/>
          <w:bCs/>
        </w:rPr>
      </w:pPr>
      <w:r>
        <w:rPr>
          <w:rFonts w:ascii="Arial" w:hAnsi="Arial" w:cs="Arial"/>
          <w:b/>
          <w:bCs/>
        </w:rPr>
        <w:t>C.</w:t>
      </w:r>
      <w:r w:rsidR="00CD09C3">
        <w:rPr>
          <w:rFonts w:ascii="Arial" w:hAnsi="Arial" w:cs="Arial"/>
          <w:b/>
          <w:bCs/>
        </w:rPr>
        <w:t xml:space="preserve"> </w:t>
      </w:r>
      <w:r w:rsidR="004A1EE1" w:rsidRPr="004A1EE1">
        <w:rPr>
          <w:rFonts w:ascii="Arial" w:hAnsi="Arial" w:cs="Arial"/>
          <w:b/>
          <w:color w:val="0E101A"/>
        </w:rPr>
        <w:t>Broadwater County Noxious Weed Management and Revegetation Plan </w:t>
      </w:r>
    </w:p>
    <w:p w:rsidR="004A1EE1" w:rsidRDefault="004A1EE1">
      <w:pPr>
        <w:rPr>
          <w:rFonts w:ascii="Arial" w:hAnsi="Arial" w:cs="Arial"/>
          <w:b/>
        </w:rPr>
      </w:pPr>
      <w:r>
        <w:rPr>
          <w:rFonts w:ascii="Arial" w:hAnsi="Arial" w:cs="Arial"/>
          <w:b/>
        </w:rPr>
        <w:t xml:space="preserve">D. </w:t>
      </w:r>
      <w:r w:rsidR="00AC0AD4">
        <w:rPr>
          <w:rFonts w:ascii="Arial" w:hAnsi="Arial" w:cs="Arial"/>
          <w:b/>
        </w:rPr>
        <w:t>Non-Compliance</w:t>
      </w:r>
      <w:r>
        <w:rPr>
          <w:rFonts w:ascii="Arial" w:hAnsi="Arial" w:cs="Arial"/>
          <w:b/>
        </w:rPr>
        <w:t xml:space="preserve"> Letters and Flow Charts</w:t>
      </w:r>
    </w:p>
    <w:p w:rsidR="00891489" w:rsidRDefault="004D6CDA">
      <w:pPr>
        <w:rPr>
          <w:rFonts w:ascii="Arial" w:hAnsi="Arial" w:cs="Arial"/>
          <w:b/>
        </w:rPr>
      </w:pPr>
      <w:r>
        <w:rPr>
          <w:rFonts w:ascii="Arial" w:hAnsi="Arial" w:cs="Arial"/>
          <w:b/>
        </w:rPr>
        <w:t>E</w:t>
      </w:r>
      <w:r w:rsidR="004A1EE1">
        <w:rPr>
          <w:rFonts w:ascii="Arial" w:hAnsi="Arial" w:cs="Arial"/>
          <w:b/>
        </w:rPr>
        <w:t xml:space="preserve">. </w:t>
      </w:r>
      <w:r w:rsidR="00CD09C3" w:rsidRPr="00CD09C3">
        <w:rPr>
          <w:rFonts w:ascii="Arial" w:hAnsi="Arial" w:cs="Arial"/>
          <w:b/>
        </w:rPr>
        <w:t>Elkhorn Region Cheatgrass Management</w:t>
      </w:r>
    </w:p>
    <w:p w:rsidR="006B1DC5" w:rsidRDefault="004D6CDA">
      <w:pPr>
        <w:rPr>
          <w:rFonts w:ascii="Arial" w:hAnsi="Arial" w:cs="Arial"/>
          <w:b/>
        </w:rPr>
      </w:pPr>
      <w:r>
        <w:rPr>
          <w:rFonts w:ascii="Arial" w:hAnsi="Arial" w:cs="Arial"/>
          <w:b/>
        </w:rPr>
        <w:t>F</w:t>
      </w:r>
      <w:r w:rsidR="006B1DC5">
        <w:rPr>
          <w:rFonts w:ascii="Arial" w:hAnsi="Arial" w:cs="Arial"/>
          <w:b/>
        </w:rPr>
        <w:t>. Broadwater County Bylaws</w:t>
      </w:r>
    </w:p>
    <w:p w:rsidR="004A1EE1" w:rsidRPr="004A1EE1" w:rsidRDefault="004A1EE1">
      <w:pPr>
        <w:rPr>
          <w:rFonts w:ascii="Arial" w:hAnsi="Arial" w:cs="Arial"/>
          <w:b/>
        </w:rPr>
      </w:pPr>
      <w:r>
        <w:rPr>
          <w:rFonts w:ascii="Arial" w:hAnsi="Arial" w:cs="Arial"/>
          <w:b/>
        </w:rPr>
        <w:t xml:space="preserve"> </w:t>
      </w:r>
    </w:p>
    <w:p w:rsidR="00612D46" w:rsidRDefault="00612D46">
      <w:pPr>
        <w:rPr>
          <w:rFonts w:ascii="Arial" w:hAnsi="Arial" w:cs="Arial"/>
          <w:b/>
        </w:rPr>
        <w:sectPr w:rsidR="00612D46">
          <w:headerReference w:type="default" r:id="rId11"/>
          <w:pgSz w:w="12240" w:h="15840"/>
          <w:pgMar w:top="1440" w:right="1440" w:bottom="1440" w:left="1440" w:header="720" w:footer="720" w:gutter="0"/>
          <w:cols w:space="720"/>
          <w:docGrid w:linePitch="360"/>
        </w:sectPr>
      </w:pPr>
    </w:p>
    <w:p w:rsidR="00CD09C3" w:rsidRDefault="00CD09C3" w:rsidP="00CD09C3">
      <w:pPr>
        <w:pStyle w:val="Title"/>
        <w:rPr>
          <w:sz w:val="22"/>
        </w:rPr>
      </w:pPr>
      <w:r>
        <w:rPr>
          <w:sz w:val="22"/>
        </w:rPr>
        <w:lastRenderedPageBreak/>
        <w:t xml:space="preserve">GRAVEL PIT WEED MANAGEMENT PLAN </w:t>
      </w:r>
    </w:p>
    <w:p w:rsidR="00CD09C3" w:rsidRDefault="00CD09C3" w:rsidP="00CD09C3">
      <w:pPr>
        <w:rPr>
          <w:rFonts w:ascii="Arial" w:hAnsi="Arial" w:cs="Arial"/>
          <w:sz w:val="22"/>
        </w:rPr>
      </w:pPr>
    </w:p>
    <w:p w:rsidR="00CD09C3" w:rsidRDefault="00CD09C3" w:rsidP="00CD09C3">
      <w:pPr>
        <w:rPr>
          <w:rFonts w:ascii="Arial" w:hAnsi="Arial" w:cs="Arial"/>
          <w:sz w:val="22"/>
        </w:rPr>
      </w:pPr>
    </w:p>
    <w:p w:rsidR="00CD09C3" w:rsidRDefault="00CD09C3" w:rsidP="00CD09C3">
      <w:pPr>
        <w:numPr>
          <w:ilvl w:val="0"/>
          <w:numId w:val="7"/>
        </w:numPr>
        <w:rPr>
          <w:rFonts w:ascii="Arial" w:hAnsi="Arial" w:cs="Arial"/>
          <w:sz w:val="22"/>
        </w:rPr>
      </w:pPr>
      <w:r>
        <w:rPr>
          <w:rFonts w:ascii="Arial" w:hAnsi="Arial" w:cs="Arial"/>
          <w:sz w:val="22"/>
        </w:rPr>
        <w:t>Provide a map of the area with legal description.</w:t>
      </w:r>
    </w:p>
    <w:p w:rsidR="00CD09C3" w:rsidRDefault="00CD09C3" w:rsidP="00CD09C3">
      <w:pPr>
        <w:rPr>
          <w:rFonts w:ascii="Arial" w:hAnsi="Arial" w:cs="Arial"/>
          <w:sz w:val="22"/>
        </w:rPr>
      </w:pPr>
    </w:p>
    <w:p w:rsidR="00CD09C3" w:rsidRDefault="00CD09C3" w:rsidP="00CD09C3">
      <w:pPr>
        <w:numPr>
          <w:ilvl w:val="0"/>
          <w:numId w:val="7"/>
        </w:numPr>
        <w:rPr>
          <w:rFonts w:ascii="Arial" w:hAnsi="Arial" w:cs="Arial"/>
          <w:sz w:val="22"/>
        </w:rPr>
      </w:pPr>
      <w:r>
        <w:rPr>
          <w:rFonts w:ascii="Arial" w:hAnsi="Arial" w:cs="Arial"/>
          <w:sz w:val="22"/>
        </w:rPr>
        <w:t>Which noxious weeds (if any) are present on the property?</w:t>
      </w:r>
    </w:p>
    <w:p w:rsidR="00CD09C3" w:rsidRDefault="00CD09C3" w:rsidP="00CD09C3">
      <w:pPr>
        <w:ind w:left="720"/>
        <w:rPr>
          <w:rFonts w:ascii="Arial" w:hAnsi="Arial" w:cs="Arial"/>
          <w:sz w:val="22"/>
        </w:rPr>
      </w:pPr>
      <w:r>
        <w:rPr>
          <w:rFonts w:ascii="Arial" w:hAnsi="Arial" w:cs="Arial"/>
          <w:sz w:val="22"/>
        </w:rPr>
        <w:t>______________________________________________________________________</w:t>
      </w:r>
    </w:p>
    <w:p w:rsidR="00CD09C3" w:rsidRDefault="00CD09C3" w:rsidP="00CD09C3">
      <w:pPr>
        <w:ind w:left="720"/>
        <w:rPr>
          <w:rFonts w:ascii="Arial" w:hAnsi="Arial" w:cs="Arial"/>
          <w:sz w:val="22"/>
        </w:rPr>
      </w:pPr>
      <w:r>
        <w:rPr>
          <w:rFonts w:ascii="Arial" w:hAnsi="Arial" w:cs="Arial"/>
          <w:sz w:val="22"/>
        </w:rPr>
        <w:t>______________________________________________________________________</w:t>
      </w:r>
    </w:p>
    <w:p w:rsidR="00CD09C3" w:rsidRDefault="00CD09C3" w:rsidP="00CD09C3">
      <w:pPr>
        <w:ind w:left="720"/>
        <w:rPr>
          <w:rFonts w:ascii="Arial" w:hAnsi="Arial" w:cs="Arial"/>
          <w:sz w:val="22"/>
        </w:rPr>
      </w:pPr>
      <w:r>
        <w:rPr>
          <w:rFonts w:ascii="Arial" w:hAnsi="Arial" w:cs="Arial"/>
          <w:sz w:val="22"/>
        </w:rPr>
        <w:t>______________________________________________________________________</w:t>
      </w:r>
    </w:p>
    <w:p w:rsidR="00CD09C3" w:rsidRDefault="00CD09C3" w:rsidP="00CD09C3">
      <w:pPr>
        <w:ind w:left="720"/>
        <w:rPr>
          <w:rFonts w:ascii="Arial" w:hAnsi="Arial" w:cs="Arial"/>
          <w:sz w:val="22"/>
        </w:rPr>
      </w:pPr>
      <w:r>
        <w:rPr>
          <w:rFonts w:ascii="Arial" w:hAnsi="Arial" w:cs="Arial"/>
          <w:sz w:val="22"/>
        </w:rPr>
        <w:t>______________________________________________________________________</w:t>
      </w:r>
    </w:p>
    <w:p w:rsidR="00CD09C3" w:rsidRDefault="00CD09C3" w:rsidP="00CD09C3">
      <w:pPr>
        <w:ind w:left="720"/>
        <w:rPr>
          <w:rFonts w:ascii="Arial" w:hAnsi="Arial" w:cs="Arial"/>
          <w:sz w:val="22"/>
        </w:rPr>
      </w:pPr>
    </w:p>
    <w:p w:rsidR="00CD09C3" w:rsidRDefault="00CD09C3" w:rsidP="00CD09C3">
      <w:pPr>
        <w:numPr>
          <w:ilvl w:val="0"/>
          <w:numId w:val="7"/>
        </w:numPr>
        <w:rPr>
          <w:rFonts w:ascii="Arial" w:hAnsi="Arial" w:cs="Arial"/>
          <w:sz w:val="22"/>
        </w:rPr>
      </w:pPr>
      <w:r>
        <w:rPr>
          <w:rFonts w:ascii="Arial" w:hAnsi="Arial" w:cs="Arial"/>
          <w:sz w:val="22"/>
        </w:rPr>
        <w:t>Identify the location and size of the infestation(s) on the map.</w:t>
      </w:r>
    </w:p>
    <w:p w:rsidR="00CD09C3" w:rsidRDefault="00CD09C3" w:rsidP="00CD09C3">
      <w:pPr>
        <w:ind w:left="360"/>
        <w:rPr>
          <w:rFonts w:ascii="Arial" w:hAnsi="Arial" w:cs="Arial"/>
          <w:sz w:val="22"/>
        </w:rPr>
      </w:pPr>
    </w:p>
    <w:p w:rsidR="00CD09C3" w:rsidRDefault="00CD09C3" w:rsidP="00CD09C3">
      <w:pPr>
        <w:numPr>
          <w:ilvl w:val="0"/>
          <w:numId w:val="7"/>
        </w:numPr>
        <w:rPr>
          <w:rFonts w:ascii="Arial" w:hAnsi="Arial" w:cs="Arial"/>
          <w:sz w:val="22"/>
        </w:rPr>
      </w:pPr>
      <w:r>
        <w:rPr>
          <w:rFonts w:ascii="Arial" w:hAnsi="Arial" w:cs="Arial"/>
          <w:sz w:val="22"/>
        </w:rPr>
        <w:t xml:space="preserve">Number of acres </w:t>
      </w:r>
      <w:r w:rsidR="00AC0AD4">
        <w:rPr>
          <w:rFonts w:ascii="Arial" w:hAnsi="Arial" w:cs="Arial"/>
          <w:sz w:val="22"/>
        </w:rPr>
        <w:t>involved _</w:t>
      </w:r>
      <w:r>
        <w:rPr>
          <w:rFonts w:ascii="Arial" w:hAnsi="Arial" w:cs="Arial"/>
          <w:sz w:val="22"/>
        </w:rPr>
        <w:t>____________</w:t>
      </w:r>
    </w:p>
    <w:p w:rsidR="00CD09C3" w:rsidRDefault="00CD09C3" w:rsidP="00CD09C3">
      <w:pPr>
        <w:rPr>
          <w:rFonts w:ascii="Arial" w:hAnsi="Arial" w:cs="Arial"/>
          <w:sz w:val="22"/>
        </w:rPr>
      </w:pPr>
    </w:p>
    <w:p w:rsidR="00CD09C3" w:rsidRDefault="00CD09C3" w:rsidP="00CD09C3">
      <w:pPr>
        <w:numPr>
          <w:ilvl w:val="0"/>
          <w:numId w:val="7"/>
        </w:numPr>
        <w:rPr>
          <w:rFonts w:ascii="Arial" w:hAnsi="Arial" w:cs="Arial"/>
          <w:sz w:val="22"/>
        </w:rPr>
      </w:pPr>
      <w:r>
        <w:rPr>
          <w:rFonts w:ascii="Arial" w:hAnsi="Arial" w:cs="Arial"/>
          <w:sz w:val="22"/>
        </w:rPr>
        <w:t xml:space="preserve">Describe any land disturbance and the type of revegetation to be used in such area(s).  </w:t>
      </w:r>
    </w:p>
    <w:p w:rsidR="00CD09C3" w:rsidRDefault="00CD09C3" w:rsidP="00CD09C3">
      <w:pPr>
        <w:ind w:left="360"/>
        <w:rPr>
          <w:rFonts w:ascii="Arial" w:hAnsi="Arial" w:cs="Arial"/>
          <w:sz w:val="22"/>
        </w:rPr>
      </w:pPr>
      <w:r>
        <w:rPr>
          <w:rFonts w:ascii="Arial" w:hAnsi="Arial" w:cs="Arial"/>
          <w:sz w:val="22"/>
        </w:rPr>
        <w:tab/>
        <w:t xml:space="preserve">Seed and mulch, if used, must be free of noxious weed seeds.  </w:t>
      </w:r>
    </w:p>
    <w:p w:rsidR="00CD09C3" w:rsidRDefault="00CD09C3" w:rsidP="00CD09C3">
      <w:pPr>
        <w:ind w:left="360" w:firstLine="360"/>
        <w:rPr>
          <w:rFonts w:ascii="Arial" w:hAnsi="Arial" w:cs="Arial"/>
          <w:sz w:val="22"/>
        </w:rPr>
      </w:pPr>
      <w:r>
        <w:rPr>
          <w:rFonts w:ascii="Arial" w:hAnsi="Arial" w:cs="Arial"/>
          <w:sz w:val="22"/>
        </w:rPr>
        <w:t>______________________________________________________________________</w:t>
      </w:r>
    </w:p>
    <w:p w:rsidR="00CD09C3" w:rsidRDefault="00CD09C3" w:rsidP="00CD09C3">
      <w:pPr>
        <w:ind w:left="360" w:firstLine="360"/>
        <w:rPr>
          <w:rFonts w:ascii="Arial" w:hAnsi="Arial" w:cs="Arial"/>
          <w:sz w:val="22"/>
        </w:rPr>
      </w:pPr>
      <w:r>
        <w:rPr>
          <w:rFonts w:ascii="Arial" w:hAnsi="Arial" w:cs="Arial"/>
          <w:sz w:val="22"/>
        </w:rPr>
        <w:t>______________________________________________________________________</w:t>
      </w:r>
    </w:p>
    <w:p w:rsidR="00CD09C3" w:rsidRDefault="00CD09C3" w:rsidP="00CD09C3">
      <w:pPr>
        <w:ind w:left="360" w:firstLine="360"/>
        <w:rPr>
          <w:rFonts w:ascii="Arial" w:hAnsi="Arial" w:cs="Arial"/>
          <w:sz w:val="22"/>
        </w:rPr>
      </w:pPr>
      <w:r>
        <w:rPr>
          <w:rFonts w:ascii="Arial" w:hAnsi="Arial" w:cs="Arial"/>
          <w:sz w:val="22"/>
        </w:rPr>
        <w:t>______________________________________________________________________</w:t>
      </w:r>
    </w:p>
    <w:p w:rsidR="00CD09C3" w:rsidRDefault="00CD09C3" w:rsidP="00CD09C3">
      <w:pPr>
        <w:ind w:left="360" w:firstLine="360"/>
        <w:rPr>
          <w:rFonts w:ascii="Arial" w:hAnsi="Arial" w:cs="Arial"/>
          <w:sz w:val="22"/>
        </w:rPr>
      </w:pPr>
      <w:r>
        <w:rPr>
          <w:rFonts w:ascii="Arial" w:hAnsi="Arial" w:cs="Arial"/>
          <w:sz w:val="22"/>
        </w:rPr>
        <w:t>______________________________________________________________________</w:t>
      </w:r>
    </w:p>
    <w:p w:rsidR="00CD09C3" w:rsidRDefault="00CD09C3" w:rsidP="00CD09C3">
      <w:pPr>
        <w:ind w:left="360" w:firstLine="360"/>
        <w:rPr>
          <w:rFonts w:ascii="Arial" w:hAnsi="Arial" w:cs="Arial"/>
          <w:sz w:val="22"/>
        </w:rPr>
      </w:pPr>
      <w:r>
        <w:rPr>
          <w:rFonts w:ascii="Arial" w:hAnsi="Arial" w:cs="Arial"/>
          <w:sz w:val="22"/>
        </w:rPr>
        <w:t>______________________________________________________________________</w:t>
      </w:r>
    </w:p>
    <w:p w:rsidR="00CD09C3" w:rsidRDefault="00CD09C3" w:rsidP="00CD09C3">
      <w:pPr>
        <w:ind w:left="360" w:firstLine="360"/>
        <w:rPr>
          <w:rFonts w:ascii="Arial" w:hAnsi="Arial" w:cs="Arial"/>
          <w:sz w:val="22"/>
        </w:rPr>
      </w:pPr>
    </w:p>
    <w:p w:rsidR="00CD09C3" w:rsidRDefault="00CD09C3" w:rsidP="00CD09C3">
      <w:pPr>
        <w:rPr>
          <w:rFonts w:ascii="Arial" w:hAnsi="Arial" w:cs="Arial"/>
          <w:sz w:val="22"/>
        </w:rPr>
      </w:pPr>
    </w:p>
    <w:p w:rsidR="00CD09C3" w:rsidRPr="00CD09C3" w:rsidRDefault="00CD09C3" w:rsidP="006C7241">
      <w:pPr>
        <w:numPr>
          <w:ilvl w:val="0"/>
          <w:numId w:val="7"/>
        </w:numPr>
        <w:ind w:left="360"/>
        <w:rPr>
          <w:rFonts w:ascii="Arial" w:hAnsi="Arial" w:cs="Arial"/>
          <w:sz w:val="22"/>
        </w:rPr>
      </w:pPr>
      <w:r w:rsidRPr="00CD09C3">
        <w:rPr>
          <w:rFonts w:ascii="Arial" w:hAnsi="Arial" w:cs="Arial"/>
          <w:sz w:val="22"/>
        </w:rPr>
        <w:t xml:space="preserve">Tell what types of measures you will use to control the weeds already present or that may appear on the property. Describe what kind of weed control measures will be used on the disturbed areas. </w:t>
      </w:r>
    </w:p>
    <w:p w:rsidR="00CD09C3" w:rsidRDefault="00CD09C3" w:rsidP="00CD09C3">
      <w:pPr>
        <w:ind w:left="360"/>
        <w:rPr>
          <w:rFonts w:ascii="Arial" w:hAnsi="Arial" w:cs="Arial"/>
          <w:sz w:val="22"/>
        </w:rPr>
      </w:pPr>
      <w:r>
        <w:rPr>
          <w:rFonts w:ascii="Arial" w:hAnsi="Arial" w:cs="Arial"/>
          <w:sz w:val="22"/>
        </w:rPr>
        <w:t xml:space="preserve"> </w:t>
      </w:r>
    </w:p>
    <w:p w:rsidR="00CD09C3" w:rsidRDefault="00CD09C3" w:rsidP="00CD09C3">
      <w:pPr>
        <w:ind w:left="720"/>
        <w:rPr>
          <w:rFonts w:ascii="Arial" w:hAnsi="Arial" w:cs="Arial"/>
          <w:sz w:val="22"/>
        </w:rPr>
      </w:pPr>
      <w:r>
        <w:rPr>
          <w:rFonts w:ascii="Arial" w:hAnsi="Arial" w:cs="Arial"/>
          <w:sz w:val="22"/>
        </w:rPr>
        <w:t>______________________________________________________________________</w:t>
      </w:r>
    </w:p>
    <w:p w:rsidR="00CD09C3" w:rsidRDefault="00CD09C3" w:rsidP="00CD09C3">
      <w:pPr>
        <w:ind w:left="720"/>
        <w:rPr>
          <w:rFonts w:ascii="Arial" w:hAnsi="Arial" w:cs="Arial"/>
          <w:sz w:val="22"/>
        </w:rPr>
      </w:pPr>
      <w:r>
        <w:rPr>
          <w:rFonts w:ascii="Arial" w:hAnsi="Arial" w:cs="Arial"/>
          <w:sz w:val="22"/>
        </w:rPr>
        <w:t>______________________________________________________________________</w:t>
      </w:r>
    </w:p>
    <w:p w:rsidR="00CD09C3" w:rsidRDefault="00CD09C3" w:rsidP="00CD09C3">
      <w:pPr>
        <w:ind w:left="720"/>
        <w:rPr>
          <w:rFonts w:ascii="Arial" w:hAnsi="Arial" w:cs="Arial"/>
          <w:sz w:val="22"/>
        </w:rPr>
      </w:pPr>
      <w:r>
        <w:rPr>
          <w:rFonts w:ascii="Arial" w:hAnsi="Arial" w:cs="Arial"/>
          <w:sz w:val="22"/>
        </w:rPr>
        <w:t>______________________________________________________________________</w:t>
      </w:r>
    </w:p>
    <w:p w:rsidR="00CD09C3" w:rsidRDefault="00CD09C3" w:rsidP="00CD09C3">
      <w:pPr>
        <w:ind w:left="720"/>
        <w:rPr>
          <w:rFonts w:ascii="Arial" w:hAnsi="Arial" w:cs="Arial"/>
          <w:sz w:val="22"/>
        </w:rPr>
      </w:pPr>
      <w:r>
        <w:rPr>
          <w:rFonts w:ascii="Arial" w:hAnsi="Arial" w:cs="Arial"/>
          <w:sz w:val="22"/>
        </w:rPr>
        <w:t>______________________________________________________________________</w:t>
      </w:r>
    </w:p>
    <w:p w:rsidR="00CD09C3" w:rsidRDefault="00CD09C3" w:rsidP="00CD09C3">
      <w:pPr>
        <w:ind w:left="720"/>
        <w:rPr>
          <w:rFonts w:ascii="Arial" w:hAnsi="Arial" w:cs="Arial"/>
          <w:sz w:val="22"/>
        </w:rPr>
      </w:pPr>
      <w:r>
        <w:rPr>
          <w:rFonts w:ascii="Arial" w:hAnsi="Arial" w:cs="Arial"/>
          <w:sz w:val="22"/>
        </w:rPr>
        <w:t>______________________________________________________________________</w:t>
      </w:r>
    </w:p>
    <w:p w:rsidR="00CD09C3" w:rsidRDefault="00CD09C3" w:rsidP="00CD09C3">
      <w:pPr>
        <w:ind w:left="720"/>
        <w:rPr>
          <w:rFonts w:ascii="Arial" w:hAnsi="Arial" w:cs="Arial"/>
          <w:sz w:val="22"/>
        </w:rPr>
      </w:pPr>
      <w:r>
        <w:rPr>
          <w:rFonts w:ascii="Arial" w:hAnsi="Arial" w:cs="Arial"/>
          <w:sz w:val="22"/>
        </w:rPr>
        <w:t>______________________________________________________________________</w:t>
      </w:r>
    </w:p>
    <w:p w:rsidR="00CD09C3" w:rsidRDefault="00CD09C3" w:rsidP="00CD09C3">
      <w:pPr>
        <w:ind w:left="720"/>
        <w:rPr>
          <w:rFonts w:ascii="Arial" w:hAnsi="Arial" w:cs="Arial"/>
          <w:sz w:val="22"/>
        </w:rPr>
      </w:pPr>
      <w:r>
        <w:rPr>
          <w:rFonts w:ascii="Arial" w:hAnsi="Arial" w:cs="Arial"/>
          <w:sz w:val="22"/>
        </w:rPr>
        <w:t>______________________________________________________________________</w:t>
      </w:r>
    </w:p>
    <w:p w:rsidR="00CD09C3" w:rsidRDefault="00CD09C3" w:rsidP="00CD09C3">
      <w:pPr>
        <w:ind w:left="720"/>
        <w:rPr>
          <w:rFonts w:ascii="Arial" w:hAnsi="Arial" w:cs="Arial"/>
          <w:sz w:val="22"/>
        </w:rPr>
      </w:pPr>
      <w:r>
        <w:rPr>
          <w:rFonts w:ascii="Arial" w:hAnsi="Arial" w:cs="Arial"/>
          <w:sz w:val="22"/>
        </w:rPr>
        <w:t>_____________________________________________________________________</w:t>
      </w:r>
    </w:p>
    <w:p w:rsidR="00CD09C3" w:rsidRDefault="00CD09C3" w:rsidP="00CD09C3">
      <w:pPr>
        <w:ind w:left="720"/>
        <w:rPr>
          <w:rFonts w:ascii="Arial" w:hAnsi="Arial" w:cs="Arial"/>
          <w:sz w:val="22"/>
        </w:rPr>
      </w:pPr>
      <w:r>
        <w:rPr>
          <w:rFonts w:ascii="Arial" w:hAnsi="Arial" w:cs="Arial"/>
          <w:sz w:val="22"/>
        </w:rPr>
        <w:t>______________________________________________________________________</w:t>
      </w:r>
    </w:p>
    <w:p w:rsidR="00CD09C3" w:rsidRDefault="00CD09C3" w:rsidP="00CD09C3">
      <w:pPr>
        <w:rPr>
          <w:rFonts w:ascii="Arial" w:hAnsi="Arial" w:cs="Arial"/>
          <w:sz w:val="22"/>
        </w:rPr>
      </w:pPr>
    </w:p>
    <w:p w:rsidR="00CD09C3" w:rsidRDefault="00CD09C3" w:rsidP="00CD09C3">
      <w:pPr>
        <w:ind w:left="360"/>
        <w:rPr>
          <w:rFonts w:ascii="Arial" w:hAnsi="Arial" w:cs="Arial"/>
          <w:sz w:val="22"/>
        </w:rPr>
      </w:pPr>
    </w:p>
    <w:p w:rsidR="00CD09C3" w:rsidRDefault="00CD09C3" w:rsidP="00CD09C3">
      <w:pPr>
        <w:numPr>
          <w:ilvl w:val="0"/>
          <w:numId w:val="7"/>
        </w:numPr>
        <w:rPr>
          <w:rFonts w:ascii="Arial" w:hAnsi="Arial" w:cs="Arial"/>
          <w:sz w:val="22"/>
        </w:rPr>
      </w:pPr>
      <w:r>
        <w:rPr>
          <w:rFonts w:ascii="Arial" w:hAnsi="Arial" w:cs="Arial"/>
          <w:sz w:val="22"/>
        </w:rPr>
        <w:t>An integrated weed management approach is recommended by using a combination of several weed control tools to suppress the noxious weed species and stimulate the competitive vigor of the desired plant community.  No single method should be used in managing noxious weeds, rather a combination of methods should be used to achieve an integrated management plan, which addresses prevention as well as management.  In cases where eradication of noxious weed species is not a practical or economically reasonable goal, containing and reducing infestations to manageable levels should be the objective.</w:t>
      </w:r>
    </w:p>
    <w:p w:rsidR="00CD09C3" w:rsidRDefault="00CD09C3" w:rsidP="00CD09C3">
      <w:pPr>
        <w:ind w:left="360"/>
        <w:rPr>
          <w:rFonts w:ascii="Arial" w:hAnsi="Arial" w:cs="Arial"/>
          <w:sz w:val="22"/>
        </w:rPr>
      </w:pPr>
    </w:p>
    <w:p w:rsidR="00CD09C3" w:rsidRDefault="00CD09C3" w:rsidP="00CD09C3">
      <w:pPr>
        <w:numPr>
          <w:ilvl w:val="0"/>
          <w:numId w:val="7"/>
        </w:numPr>
        <w:rPr>
          <w:rFonts w:ascii="Arial" w:hAnsi="Arial" w:cs="Arial"/>
          <w:sz w:val="22"/>
        </w:rPr>
      </w:pPr>
      <w:r>
        <w:rPr>
          <w:rFonts w:ascii="Arial" w:hAnsi="Arial" w:cs="Arial"/>
          <w:sz w:val="22"/>
        </w:rPr>
        <w:t>The weed management plan must be approved by the Weed Board and reserve the right to inspect the property prior to issuing a final letter of approval.</w:t>
      </w:r>
    </w:p>
    <w:p w:rsidR="00CD09C3" w:rsidRPr="009F474F" w:rsidRDefault="00CD09C3" w:rsidP="00CD09C3"/>
    <w:p w:rsidR="00CD09C3" w:rsidRDefault="00CD09C3" w:rsidP="00CD09C3">
      <w:pPr>
        <w:pStyle w:val="Heading1"/>
        <w:rPr>
          <w:sz w:val="22"/>
        </w:rPr>
      </w:pPr>
      <w:r>
        <w:rPr>
          <w:sz w:val="22"/>
        </w:rPr>
        <w:lastRenderedPageBreak/>
        <w:t>GRAVEL PIT WEED MANAGEMENT PLAN APPLICATION</w:t>
      </w:r>
    </w:p>
    <w:p w:rsidR="00CD09C3" w:rsidRDefault="00CD09C3" w:rsidP="00CD09C3">
      <w:pPr>
        <w:rPr>
          <w:rFonts w:ascii="Arial" w:hAnsi="Arial" w:cs="Arial"/>
          <w:sz w:val="22"/>
        </w:rPr>
      </w:pPr>
    </w:p>
    <w:p w:rsidR="00CD09C3" w:rsidRDefault="00CD09C3" w:rsidP="00CD09C3">
      <w:pPr>
        <w:rPr>
          <w:rFonts w:ascii="Arial" w:hAnsi="Arial" w:cs="Arial"/>
          <w:sz w:val="22"/>
        </w:rPr>
      </w:pPr>
    </w:p>
    <w:p w:rsidR="00CD09C3" w:rsidRDefault="00CD09C3" w:rsidP="00CD09C3">
      <w:pPr>
        <w:numPr>
          <w:ilvl w:val="0"/>
          <w:numId w:val="8"/>
        </w:numPr>
        <w:tabs>
          <w:tab w:val="clear" w:pos="720"/>
          <w:tab w:val="num" w:pos="360"/>
        </w:tabs>
        <w:ind w:left="360" w:firstLine="0"/>
        <w:rPr>
          <w:rFonts w:ascii="Arial" w:hAnsi="Arial" w:cs="Arial"/>
          <w:sz w:val="22"/>
        </w:rPr>
      </w:pPr>
      <w:r>
        <w:rPr>
          <w:rFonts w:ascii="Arial" w:hAnsi="Arial" w:cs="Arial"/>
          <w:sz w:val="22"/>
        </w:rPr>
        <w:t>Name _________________________________________________________________</w:t>
      </w:r>
    </w:p>
    <w:p w:rsidR="00CD09C3" w:rsidRDefault="00CD09C3" w:rsidP="00CD09C3">
      <w:pPr>
        <w:rPr>
          <w:rFonts w:ascii="Arial" w:hAnsi="Arial" w:cs="Arial"/>
          <w:sz w:val="22"/>
        </w:rPr>
      </w:pPr>
    </w:p>
    <w:p w:rsidR="00CD09C3" w:rsidRDefault="00CD09C3" w:rsidP="00CD09C3">
      <w:pPr>
        <w:ind w:left="720"/>
        <w:rPr>
          <w:rFonts w:ascii="Arial" w:hAnsi="Arial" w:cs="Arial"/>
          <w:sz w:val="22"/>
        </w:rPr>
      </w:pPr>
      <w:r>
        <w:rPr>
          <w:rFonts w:ascii="Arial" w:hAnsi="Arial" w:cs="Arial"/>
          <w:sz w:val="22"/>
        </w:rPr>
        <w:t>Address ___________________________________   Phone _________________</w:t>
      </w:r>
    </w:p>
    <w:p w:rsidR="00CD09C3" w:rsidRDefault="00CD09C3" w:rsidP="00CD09C3">
      <w:pPr>
        <w:ind w:left="720" w:hanging="360"/>
        <w:rPr>
          <w:rFonts w:ascii="Arial" w:hAnsi="Arial" w:cs="Arial"/>
          <w:sz w:val="22"/>
        </w:rPr>
      </w:pPr>
      <w:r>
        <w:rPr>
          <w:rFonts w:ascii="Arial" w:hAnsi="Arial" w:cs="Arial"/>
          <w:sz w:val="22"/>
        </w:rPr>
        <w:t>2.  Location of the property         _______1/4     _______1/4     _______1/4</w:t>
      </w:r>
    </w:p>
    <w:p w:rsidR="00CD09C3" w:rsidRDefault="00CD09C3" w:rsidP="00CD09C3">
      <w:pPr>
        <w:ind w:left="720" w:hanging="360"/>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 xml:space="preserve">      Section_______     Township_______    Range_______</w:t>
      </w:r>
      <w:r>
        <w:rPr>
          <w:rFonts w:ascii="Arial" w:hAnsi="Arial" w:cs="Arial"/>
          <w:sz w:val="22"/>
        </w:rPr>
        <w:tab/>
      </w:r>
    </w:p>
    <w:p w:rsidR="00CD09C3" w:rsidRDefault="00CD09C3" w:rsidP="00CD09C3">
      <w:pPr>
        <w:ind w:left="720" w:hanging="360"/>
        <w:rPr>
          <w:rFonts w:ascii="Arial" w:hAnsi="Arial" w:cs="Arial"/>
          <w:sz w:val="22"/>
        </w:rPr>
      </w:pPr>
    </w:p>
    <w:p w:rsidR="00CD09C3" w:rsidRDefault="00CD09C3" w:rsidP="00CD09C3">
      <w:pPr>
        <w:numPr>
          <w:ilvl w:val="0"/>
          <w:numId w:val="9"/>
        </w:numPr>
        <w:rPr>
          <w:rFonts w:ascii="Arial" w:hAnsi="Arial" w:cs="Arial"/>
          <w:sz w:val="22"/>
        </w:rPr>
      </w:pPr>
      <w:r>
        <w:rPr>
          <w:rFonts w:ascii="Arial" w:hAnsi="Arial" w:cs="Arial"/>
          <w:sz w:val="22"/>
        </w:rPr>
        <w:t xml:space="preserve"> Brief description of </w:t>
      </w:r>
      <w:r w:rsidR="00AC0AD4">
        <w:rPr>
          <w:rFonts w:ascii="Arial" w:hAnsi="Arial" w:cs="Arial"/>
          <w:sz w:val="22"/>
        </w:rPr>
        <w:t>activity _</w:t>
      </w:r>
      <w:r>
        <w:rPr>
          <w:rFonts w:ascii="Arial" w:hAnsi="Arial" w:cs="Arial"/>
          <w:sz w:val="22"/>
        </w:rPr>
        <w:t>_______________________________________________</w:t>
      </w:r>
    </w:p>
    <w:p w:rsidR="00CD09C3" w:rsidRDefault="00CD09C3" w:rsidP="00CD09C3">
      <w:pPr>
        <w:ind w:left="720"/>
        <w:rPr>
          <w:rFonts w:ascii="Arial" w:hAnsi="Arial" w:cs="Arial"/>
          <w:sz w:val="22"/>
        </w:rPr>
      </w:pPr>
      <w:r>
        <w:rPr>
          <w:rFonts w:ascii="Arial" w:hAnsi="Arial" w:cs="Arial"/>
          <w:sz w:val="22"/>
        </w:rPr>
        <w:t>______________________________________________________________________</w:t>
      </w:r>
    </w:p>
    <w:p w:rsidR="00CD09C3" w:rsidRDefault="00CD09C3" w:rsidP="00CD09C3">
      <w:pPr>
        <w:ind w:left="720"/>
        <w:rPr>
          <w:rFonts w:ascii="Arial" w:hAnsi="Arial" w:cs="Arial"/>
          <w:sz w:val="22"/>
        </w:rPr>
      </w:pPr>
      <w:r>
        <w:rPr>
          <w:rFonts w:ascii="Arial" w:hAnsi="Arial" w:cs="Arial"/>
          <w:sz w:val="22"/>
        </w:rPr>
        <w:t>______________________________________________________________________</w:t>
      </w:r>
    </w:p>
    <w:p w:rsidR="00CD09C3" w:rsidRDefault="00CD09C3" w:rsidP="00CD09C3">
      <w:pPr>
        <w:ind w:left="720"/>
        <w:rPr>
          <w:rFonts w:ascii="Arial" w:hAnsi="Arial" w:cs="Arial"/>
          <w:sz w:val="22"/>
        </w:rPr>
      </w:pPr>
      <w:r>
        <w:rPr>
          <w:rFonts w:ascii="Arial" w:hAnsi="Arial" w:cs="Arial"/>
          <w:sz w:val="22"/>
        </w:rPr>
        <w:t>______________________________________________________________________</w:t>
      </w:r>
    </w:p>
    <w:p w:rsidR="00CD09C3" w:rsidRDefault="00CD09C3" w:rsidP="00CD09C3">
      <w:pPr>
        <w:ind w:left="720"/>
        <w:rPr>
          <w:rFonts w:ascii="Arial" w:hAnsi="Arial" w:cs="Arial"/>
          <w:sz w:val="22"/>
        </w:rPr>
      </w:pPr>
    </w:p>
    <w:p w:rsidR="00CD09C3" w:rsidRDefault="00CD09C3" w:rsidP="00CD09C3">
      <w:pPr>
        <w:numPr>
          <w:ilvl w:val="0"/>
          <w:numId w:val="9"/>
        </w:numPr>
        <w:rPr>
          <w:rFonts w:ascii="Arial" w:hAnsi="Arial" w:cs="Arial"/>
          <w:sz w:val="22"/>
        </w:rPr>
      </w:pPr>
      <w:r>
        <w:rPr>
          <w:rFonts w:ascii="Arial" w:hAnsi="Arial" w:cs="Arial"/>
          <w:sz w:val="22"/>
        </w:rPr>
        <w:t>Proposed starting date ____________________________________</w:t>
      </w:r>
    </w:p>
    <w:p w:rsidR="00CD09C3" w:rsidRDefault="00CD09C3" w:rsidP="00CD09C3">
      <w:pPr>
        <w:rPr>
          <w:rFonts w:ascii="Arial" w:hAnsi="Arial" w:cs="Arial"/>
          <w:sz w:val="22"/>
        </w:rPr>
      </w:pPr>
    </w:p>
    <w:p w:rsidR="00CD09C3" w:rsidRDefault="00CD09C3" w:rsidP="00CD09C3">
      <w:pPr>
        <w:numPr>
          <w:ilvl w:val="0"/>
          <w:numId w:val="9"/>
        </w:numPr>
        <w:rPr>
          <w:rFonts w:ascii="Arial" w:hAnsi="Arial" w:cs="Arial"/>
          <w:sz w:val="22"/>
        </w:rPr>
      </w:pPr>
      <w:r>
        <w:rPr>
          <w:rFonts w:ascii="Arial" w:hAnsi="Arial" w:cs="Arial"/>
          <w:sz w:val="22"/>
        </w:rPr>
        <w:t>Expected completion date _________________________________</w:t>
      </w:r>
    </w:p>
    <w:p w:rsidR="00CD09C3" w:rsidRDefault="00CD09C3" w:rsidP="00CD09C3">
      <w:pPr>
        <w:rPr>
          <w:rFonts w:ascii="Arial" w:hAnsi="Arial" w:cs="Arial"/>
          <w:sz w:val="22"/>
        </w:rPr>
      </w:pPr>
    </w:p>
    <w:p w:rsidR="00CD09C3" w:rsidRDefault="00CD09C3" w:rsidP="00CD09C3">
      <w:pPr>
        <w:rPr>
          <w:rFonts w:ascii="Arial" w:hAnsi="Arial" w:cs="Arial"/>
          <w:sz w:val="22"/>
        </w:rPr>
      </w:pPr>
    </w:p>
    <w:p w:rsidR="00CD09C3" w:rsidRDefault="00CD09C3" w:rsidP="00CD09C3">
      <w:pPr>
        <w:pStyle w:val="BodyTextIndent"/>
        <w:rPr>
          <w:rFonts w:ascii="Arial Narrow" w:hAnsi="Arial Narrow"/>
          <w:sz w:val="22"/>
        </w:rPr>
      </w:pPr>
      <w:r>
        <w:rPr>
          <w:rFonts w:ascii="Arial Narrow" w:hAnsi="Arial Narrow"/>
          <w:sz w:val="22"/>
        </w:rPr>
        <w:t>THE APPLICANT CERTIFIES THAT THE STATEMENTS APPEARING HEREIN ARE TO THE BEST OF HIS/HER KNOWLEDGE TRUE AND CORRECT, AND AUTHORIZES THE INSPECTION OF THE PROJECT SITE BY THE WEED BOARD OR ITS REPRESENTATIVE.</w:t>
      </w:r>
    </w:p>
    <w:p w:rsidR="00CD09C3" w:rsidRDefault="00CD09C3" w:rsidP="00CD09C3">
      <w:pPr>
        <w:ind w:left="360"/>
        <w:rPr>
          <w:rFonts w:ascii="Arial" w:hAnsi="Arial" w:cs="Arial"/>
          <w:sz w:val="22"/>
        </w:rPr>
      </w:pPr>
    </w:p>
    <w:p w:rsidR="00CD09C3" w:rsidRDefault="00CD09C3" w:rsidP="00CD09C3">
      <w:pPr>
        <w:ind w:left="360"/>
        <w:rPr>
          <w:rFonts w:ascii="Arial" w:hAnsi="Arial" w:cs="Arial"/>
          <w:sz w:val="22"/>
        </w:rPr>
      </w:pPr>
      <w:r>
        <w:rPr>
          <w:rFonts w:ascii="Arial" w:hAnsi="Arial" w:cs="Arial"/>
          <w:sz w:val="22"/>
        </w:rPr>
        <w:tab/>
        <w:t>Signature of Property Owner _________________________</w:t>
      </w:r>
      <w:r w:rsidR="00AC0AD4">
        <w:rPr>
          <w:rFonts w:ascii="Arial" w:hAnsi="Arial" w:cs="Arial"/>
          <w:sz w:val="22"/>
        </w:rPr>
        <w:t>_ Date</w:t>
      </w:r>
      <w:r>
        <w:rPr>
          <w:rFonts w:ascii="Arial" w:hAnsi="Arial" w:cs="Arial"/>
          <w:sz w:val="22"/>
        </w:rPr>
        <w:t xml:space="preserve"> ________________</w:t>
      </w:r>
    </w:p>
    <w:p w:rsidR="00CD09C3" w:rsidRDefault="00CD09C3" w:rsidP="00CD09C3">
      <w:pPr>
        <w:ind w:left="360"/>
        <w:rPr>
          <w:rFonts w:ascii="Arial" w:hAnsi="Arial" w:cs="Arial"/>
          <w:sz w:val="22"/>
        </w:rPr>
      </w:pPr>
    </w:p>
    <w:p w:rsidR="00CD09C3" w:rsidRDefault="00CD09C3" w:rsidP="00CD09C3">
      <w:pPr>
        <w:ind w:left="360"/>
        <w:rPr>
          <w:rFonts w:ascii="Arial" w:hAnsi="Arial" w:cs="Arial"/>
          <w:sz w:val="22"/>
        </w:rPr>
      </w:pPr>
      <w:r>
        <w:rPr>
          <w:rFonts w:ascii="Arial" w:hAnsi="Arial" w:cs="Arial"/>
          <w:sz w:val="22"/>
        </w:rPr>
        <w:t>Return completed form with the proposed plan and notification of disturbance to:</w:t>
      </w:r>
    </w:p>
    <w:p w:rsidR="00CD09C3" w:rsidRDefault="00CD09C3" w:rsidP="00CD09C3">
      <w:pPr>
        <w:ind w:left="360"/>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BROADWATER COUNTY WEED DISTRICT</w:t>
      </w:r>
    </w:p>
    <w:p w:rsidR="00CD09C3" w:rsidRDefault="00CD09C3" w:rsidP="00CD09C3">
      <w:pPr>
        <w:ind w:left="360"/>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515 Broadway</w:t>
      </w:r>
      <w:r>
        <w:rPr>
          <w:rFonts w:ascii="Arial" w:hAnsi="Arial" w:cs="Arial"/>
          <w:sz w:val="22"/>
        </w:rPr>
        <w:tab/>
        <w:t>Townsend, MT  59644</w:t>
      </w:r>
    </w:p>
    <w:p w:rsidR="00CD09C3" w:rsidRDefault="00CD09C3" w:rsidP="00CD09C3">
      <w:pPr>
        <w:ind w:left="360"/>
        <w:rPr>
          <w:rFonts w:ascii="Arial" w:hAnsi="Arial" w:cs="Arial"/>
          <w:sz w:val="22"/>
        </w:rPr>
      </w:pPr>
      <w:r>
        <w:rPr>
          <w:rFonts w:ascii="Arial" w:hAnsi="Arial" w:cs="Arial"/>
          <w:sz w:val="22"/>
        </w:rPr>
        <w:tab/>
      </w:r>
      <w:r>
        <w:rPr>
          <w:rFonts w:ascii="Arial" w:hAnsi="Arial" w:cs="Arial"/>
          <w:sz w:val="22"/>
        </w:rPr>
        <w:tab/>
      </w:r>
      <w:r>
        <w:rPr>
          <w:rFonts w:ascii="Arial" w:hAnsi="Arial" w:cs="Arial"/>
          <w:sz w:val="22"/>
        </w:rPr>
        <w:tab/>
        <w:t>Phone</w:t>
      </w:r>
      <w:r w:rsidR="00AC0AD4">
        <w:rPr>
          <w:rFonts w:ascii="Arial" w:hAnsi="Arial" w:cs="Arial"/>
          <w:sz w:val="22"/>
        </w:rPr>
        <w:t>: (</w:t>
      </w:r>
      <w:r>
        <w:rPr>
          <w:rFonts w:ascii="Arial" w:hAnsi="Arial" w:cs="Arial"/>
          <w:sz w:val="22"/>
        </w:rPr>
        <w:t>406) 266-9243</w:t>
      </w:r>
    </w:p>
    <w:p w:rsidR="00CD09C3" w:rsidRDefault="00CD09C3" w:rsidP="00CD09C3">
      <w:pPr>
        <w:ind w:left="360"/>
        <w:rPr>
          <w:rFonts w:ascii="Arial" w:hAnsi="Arial" w:cs="Arial"/>
          <w:sz w:val="22"/>
        </w:rPr>
      </w:pPr>
    </w:p>
    <w:p w:rsidR="00CD09C3" w:rsidRDefault="006B1DC5" w:rsidP="00CD09C3">
      <w:pPr>
        <w:ind w:left="360"/>
        <w:rPr>
          <w:rFonts w:ascii="Arial" w:hAnsi="Arial" w:cs="Arial"/>
          <w:sz w:val="22"/>
        </w:rPr>
      </w:pPr>
      <w:r>
        <w:rPr>
          <w:rFonts w:ascii="Arial" w:hAnsi="Arial" w:cs="Arial"/>
          <w:sz w:val="22"/>
        </w:rPr>
        <w:t>*</w:t>
      </w:r>
      <w:r>
        <w:rPr>
          <w:rFonts w:ascii="Arial" w:hAnsi="Arial" w:cs="Arial"/>
          <w:sz w:val="22"/>
        </w:rPr>
        <w:tab/>
        <w:t>*</w:t>
      </w:r>
      <w:r>
        <w:rPr>
          <w:rFonts w:ascii="Arial" w:hAnsi="Arial" w:cs="Arial"/>
          <w:sz w:val="22"/>
        </w:rPr>
        <w:tab/>
        <w:t>*</w:t>
      </w:r>
      <w:r>
        <w:rPr>
          <w:rFonts w:ascii="Arial" w:hAnsi="Arial" w:cs="Arial"/>
          <w:sz w:val="22"/>
        </w:rPr>
        <w:tab/>
        <w:t>*</w:t>
      </w:r>
      <w:r>
        <w:rPr>
          <w:rFonts w:ascii="Arial" w:hAnsi="Arial" w:cs="Arial"/>
          <w:sz w:val="22"/>
        </w:rPr>
        <w:tab/>
        <w:t>*</w:t>
      </w:r>
      <w:r>
        <w:rPr>
          <w:rFonts w:ascii="Arial" w:hAnsi="Arial" w:cs="Arial"/>
          <w:sz w:val="22"/>
        </w:rPr>
        <w:tab/>
        <w:t>*</w:t>
      </w:r>
      <w:r>
        <w:rPr>
          <w:rFonts w:ascii="Arial" w:hAnsi="Arial" w:cs="Arial"/>
          <w:sz w:val="22"/>
        </w:rPr>
        <w:tab/>
        <w:t>*</w:t>
      </w:r>
      <w:r>
        <w:rPr>
          <w:rFonts w:ascii="Arial" w:hAnsi="Arial" w:cs="Arial"/>
          <w:sz w:val="22"/>
        </w:rPr>
        <w:tab/>
        <w:t>*</w:t>
      </w:r>
      <w:r>
        <w:rPr>
          <w:rFonts w:ascii="Arial" w:hAnsi="Arial" w:cs="Arial"/>
          <w:sz w:val="22"/>
        </w:rPr>
        <w:tab/>
        <w:t>*</w:t>
      </w:r>
      <w:r>
        <w:rPr>
          <w:rFonts w:ascii="Arial" w:hAnsi="Arial" w:cs="Arial"/>
          <w:sz w:val="22"/>
        </w:rPr>
        <w:tab/>
        <w:t>*</w:t>
      </w:r>
      <w:r>
        <w:rPr>
          <w:rFonts w:ascii="Arial" w:hAnsi="Arial" w:cs="Arial"/>
          <w:sz w:val="22"/>
        </w:rPr>
        <w:tab/>
        <w:t>*</w:t>
      </w:r>
      <w:r>
        <w:rPr>
          <w:rFonts w:ascii="Arial" w:hAnsi="Arial" w:cs="Arial"/>
          <w:sz w:val="22"/>
        </w:rPr>
        <w:tab/>
        <w:t>*</w:t>
      </w:r>
      <w:r>
        <w:rPr>
          <w:rFonts w:ascii="Arial" w:hAnsi="Arial" w:cs="Arial"/>
          <w:sz w:val="22"/>
        </w:rPr>
        <w:tab/>
        <w:t>*</w:t>
      </w:r>
      <w:r>
        <w:rPr>
          <w:rFonts w:ascii="Arial" w:hAnsi="Arial" w:cs="Arial"/>
          <w:sz w:val="22"/>
        </w:rPr>
        <w:tab/>
      </w:r>
    </w:p>
    <w:p w:rsidR="00CD09C3" w:rsidRDefault="00CD09C3" w:rsidP="00CD09C3">
      <w:pPr>
        <w:ind w:left="360"/>
        <w:rPr>
          <w:rFonts w:ascii="Arial" w:hAnsi="Arial" w:cs="Arial"/>
          <w:b/>
          <w:bCs/>
          <w:sz w:val="22"/>
        </w:rPr>
      </w:pPr>
      <w:r>
        <w:rPr>
          <w:rFonts w:ascii="Arial" w:hAnsi="Arial" w:cs="Arial"/>
          <w:b/>
          <w:bCs/>
          <w:sz w:val="22"/>
        </w:rPr>
        <w:t>To be completed by the Broadwater County Weed Board:</w:t>
      </w:r>
    </w:p>
    <w:p w:rsidR="00CD09C3" w:rsidRDefault="00CD09C3" w:rsidP="00CD09C3">
      <w:pPr>
        <w:ind w:left="360"/>
        <w:rPr>
          <w:rFonts w:ascii="Arial" w:hAnsi="Arial" w:cs="Arial"/>
          <w:sz w:val="22"/>
        </w:rPr>
      </w:pPr>
    </w:p>
    <w:p w:rsidR="00CD09C3" w:rsidRDefault="00CD09C3" w:rsidP="00CD09C3">
      <w:pPr>
        <w:ind w:left="360"/>
        <w:rPr>
          <w:rFonts w:ascii="Arial" w:hAnsi="Arial" w:cs="Arial"/>
          <w:sz w:val="22"/>
        </w:rPr>
      </w:pPr>
      <w:r>
        <w:rPr>
          <w:rFonts w:ascii="Arial" w:hAnsi="Arial" w:cs="Arial"/>
          <w:sz w:val="22"/>
        </w:rPr>
        <w:t xml:space="preserve">The Weed Management Plan </w:t>
      </w:r>
      <w:r>
        <w:rPr>
          <w:rFonts w:ascii="Arial" w:hAnsi="Arial" w:cs="Arial"/>
          <w:sz w:val="22"/>
        </w:rPr>
        <w:tab/>
        <w:t>____ is accepted.</w:t>
      </w:r>
      <w:r>
        <w:rPr>
          <w:rFonts w:ascii="Arial" w:hAnsi="Arial" w:cs="Arial"/>
          <w:sz w:val="22"/>
        </w:rPr>
        <w:tab/>
      </w:r>
      <w:r>
        <w:rPr>
          <w:rFonts w:ascii="Arial" w:hAnsi="Arial" w:cs="Arial"/>
          <w:sz w:val="22"/>
        </w:rPr>
        <w:tab/>
      </w:r>
      <w:r>
        <w:rPr>
          <w:rFonts w:ascii="Arial" w:hAnsi="Arial" w:cs="Arial"/>
          <w:sz w:val="22"/>
        </w:rPr>
        <w:tab/>
      </w:r>
    </w:p>
    <w:p w:rsidR="00CD09C3" w:rsidRDefault="00CD09C3" w:rsidP="00CD09C3">
      <w:pPr>
        <w:ind w:left="3240" w:firstLine="360"/>
        <w:rPr>
          <w:rFonts w:ascii="Arial" w:hAnsi="Arial" w:cs="Arial"/>
          <w:sz w:val="22"/>
        </w:rPr>
      </w:pPr>
      <w:r>
        <w:rPr>
          <w:rFonts w:ascii="Arial" w:hAnsi="Arial" w:cs="Arial"/>
          <w:sz w:val="22"/>
        </w:rPr>
        <w:t>____ is accepted with modifications.</w:t>
      </w:r>
    </w:p>
    <w:p w:rsidR="00CD09C3" w:rsidRDefault="00CD09C3" w:rsidP="00CD09C3">
      <w:pPr>
        <w:ind w:left="3240" w:firstLine="360"/>
        <w:rPr>
          <w:rFonts w:ascii="Arial" w:hAnsi="Arial" w:cs="Arial"/>
          <w:sz w:val="22"/>
        </w:rPr>
      </w:pPr>
      <w:r>
        <w:rPr>
          <w:rFonts w:ascii="Arial" w:hAnsi="Arial" w:cs="Arial"/>
          <w:sz w:val="22"/>
        </w:rPr>
        <w:t>____ is not accepted.</w:t>
      </w:r>
    </w:p>
    <w:p w:rsidR="00CD09C3" w:rsidRDefault="00CD09C3" w:rsidP="00CD09C3">
      <w:pPr>
        <w:ind w:left="360"/>
        <w:rPr>
          <w:rFonts w:ascii="Arial" w:hAnsi="Arial" w:cs="Arial"/>
          <w:sz w:val="22"/>
        </w:rPr>
      </w:pPr>
    </w:p>
    <w:p w:rsidR="00CD09C3" w:rsidRDefault="00CD09C3" w:rsidP="00CD09C3">
      <w:pPr>
        <w:ind w:left="360"/>
        <w:rPr>
          <w:rFonts w:ascii="Arial" w:hAnsi="Arial" w:cs="Arial"/>
          <w:sz w:val="22"/>
        </w:rPr>
      </w:pPr>
      <w:r>
        <w:rPr>
          <w:rFonts w:ascii="Arial" w:hAnsi="Arial" w:cs="Arial"/>
          <w:sz w:val="22"/>
        </w:rPr>
        <w:t>Comments:  ______________________________________________________________</w:t>
      </w:r>
    </w:p>
    <w:p w:rsidR="00CD09C3" w:rsidRDefault="00CD09C3" w:rsidP="00CD09C3">
      <w:pPr>
        <w:ind w:left="360"/>
        <w:rPr>
          <w:rFonts w:ascii="Arial" w:hAnsi="Arial" w:cs="Arial"/>
          <w:sz w:val="22"/>
        </w:rPr>
      </w:pPr>
      <w:r>
        <w:rPr>
          <w:rFonts w:ascii="Arial" w:hAnsi="Arial" w:cs="Arial"/>
          <w:sz w:val="22"/>
        </w:rPr>
        <w:t>________________________________________________________________________</w:t>
      </w:r>
    </w:p>
    <w:p w:rsidR="00CD09C3" w:rsidRDefault="00CD09C3" w:rsidP="00CD09C3">
      <w:pPr>
        <w:ind w:left="360"/>
        <w:rPr>
          <w:rFonts w:ascii="Arial" w:hAnsi="Arial" w:cs="Arial"/>
          <w:sz w:val="22"/>
        </w:rPr>
      </w:pPr>
      <w:r>
        <w:rPr>
          <w:rFonts w:ascii="Arial" w:hAnsi="Arial" w:cs="Arial"/>
          <w:sz w:val="22"/>
        </w:rPr>
        <w:t>________________________________________________________________________</w:t>
      </w:r>
    </w:p>
    <w:p w:rsidR="00CD09C3" w:rsidRDefault="00CD09C3" w:rsidP="00CD09C3">
      <w:pPr>
        <w:ind w:left="360"/>
        <w:rPr>
          <w:rFonts w:ascii="Arial" w:hAnsi="Arial" w:cs="Arial"/>
          <w:sz w:val="22"/>
        </w:rPr>
      </w:pPr>
      <w:r>
        <w:rPr>
          <w:rFonts w:ascii="Arial" w:hAnsi="Arial" w:cs="Arial"/>
          <w:sz w:val="22"/>
        </w:rPr>
        <w:t>________________________________________________________________________</w:t>
      </w:r>
    </w:p>
    <w:p w:rsidR="00CD09C3" w:rsidRDefault="00CD09C3" w:rsidP="00CD09C3">
      <w:pPr>
        <w:pStyle w:val="BodyTextIndent2"/>
        <w:ind w:left="0"/>
        <w:rPr>
          <w:sz w:val="22"/>
        </w:rPr>
      </w:pPr>
    </w:p>
    <w:p w:rsidR="00CD09C3" w:rsidRDefault="00CD09C3" w:rsidP="00CD09C3">
      <w:pPr>
        <w:ind w:left="360"/>
        <w:rPr>
          <w:rFonts w:ascii="Arial" w:hAnsi="Arial" w:cs="Arial"/>
          <w:sz w:val="22"/>
        </w:rPr>
      </w:pPr>
      <w:r>
        <w:rPr>
          <w:rFonts w:ascii="Arial Narrow" w:hAnsi="Arial Narrow" w:cs="Arial"/>
          <w:sz w:val="22"/>
        </w:rPr>
        <w:t>WEED BOARD SIGNATURES</w:t>
      </w:r>
      <w:r>
        <w:rPr>
          <w:rFonts w:ascii="Arial" w:hAnsi="Arial" w:cs="Arial"/>
          <w:sz w:val="22"/>
        </w:rPr>
        <w:t>:</w:t>
      </w:r>
      <w:r>
        <w:rPr>
          <w:rFonts w:ascii="Arial" w:hAnsi="Arial" w:cs="Arial"/>
          <w:sz w:val="22"/>
        </w:rPr>
        <w:tab/>
      </w:r>
      <w:r>
        <w:rPr>
          <w:rFonts w:ascii="Arial" w:hAnsi="Arial" w:cs="Arial"/>
          <w:sz w:val="22"/>
        </w:rPr>
        <w:tab/>
      </w:r>
      <w:r>
        <w:rPr>
          <w:rFonts w:ascii="Arial" w:hAnsi="Arial" w:cs="Arial"/>
          <w:sz w:val="22"/>
        </w:rPr>
        <w:tab/>
      </w:r>
      <w:r>
        <w:rPr>
          <w:rFonts w:ascii="Arial" w:hAnsi="Arial" w:cs="Arial"/>
          <w:sz w:val="22"/>
        </w:rPr>
        <w:tab/>
        <w:t>DATE ________________________</w:t>
      </w:r>
    </w:p>
    <w:p w:rsidR="00CD09C3" w:rsidRDefault="00CD09C3" w:rsidP="00CD09C3">
      <w:pPr>
        <w:ind w:left="360"/>
        <w:rPr>
          <w:rFonts w:ascii="Arial" w:hAnsi="Arial" w:cs="Arial"/>
          <w:sz w:val="26"/>
        </w:rPr>
      </w:pPr>
      <w:r>
        <w:rPr>
          <w:rFonts w:ascii="Arial" w:hAnsi="Arial" w:cs="Arial"/>
          <w:sz w:val="26"/>
        </w:rPr>
        <w:t>____________________________</w:t>
      </w:r>
      <w:r>
        <w:rPr>
          <w:rFonts w:ascii="Arial" w:hAnsi="Arial" w:cs="Arial"/>
          <w:sz w:val="26"/>
        </w:rPr>
        <w:tab/>
        <w:t>_________________________</w:t>
      </w:r>
    </w:p>
    <w:p w:rsidR="00CD09C3" w:rsidRDefault="00CD09C3" w:rsidP="00CD09C3">
      <w:pPr>
        <w:ind w:left="360"/>
        <w:rPr>
          <w:rFonts w:ascii="Arial" w:hAnsi="Arial" w:cs="Arial"/>
          <w:sz w:val="26"/>
        </w:rPr>
      </w:pPr>
      <w:r>
        <w:rPr>
          <w:rFonts w:ascii="Arial" w:hAnsi="Arial" w:cs="Arial"/>
          <w:sz w:val="26"/>
        </w:rPr>
        <w:t>____________________________</w:t>
      </w:r>
      <w:r>
        <w:rPr>
          <w:rFonts w:ascii="Arial" w:hAnsi="Arial" w:cs="Arial"/>
          <w:sz w:val="26"/>
        </w:rPr>
        <w:tab/>
        <w:t>_________________________</w:t>
      </w:r>
    </w:p>
    <w:p w:rsidR="006B1DC5" w:rsidRDefault="00CD09C3" w:rsidP="006B1DC5">
      <w:pPr>
        <w:ind w:left="360"/>
        <w:rPr>
          <w:rFonts w:ascii="Arial" w:hAnsi="Arial" w:cs="Arial"/>
        </w:rPr>
      </w:pPr>
      <w:r>
        <w:rPr>
          <w:rFonts w:ascii="Arial" w:hAnsi="Arial" w:cs="Arial"/>
          <w:sz w:val="26"/>
        </w:rPr>
        <w:t>____________________________</w:t>
      </w:r>
      <w:r>
        <w:rPr>
          <w:rFonts w:ascii="Arial" w:hAnsi="Arial" w:cs="Arial"/>
          <w:sz w:val="26"/>
        </w:rPr>
        <w:tab/>
      </w:r>
    </w:p>
    <w:p w:rsidR="006B1DC5" w:rsidRDefault="006B1DC5" w:rsidP="00CD09C3">
      <w:pPr>
        <w:ind w:left="360"/>
        <w:rPr>
          <w:rFonts w:ascii="Arial" w:hAnsi="Arial" w:cs="Arial"/>
          <w:sz w:val="22"/>
        </w:rPr>
      </w:pPr>
    </w:p>
    <w:p w:rsidR="00612D46" w:rsidRDefault="00CD09C3" w:rsidP="0016253D">
      <w:pPr>
        <w:ind w:left="360"/>
        <w:rPr>
          <w:rFonts w:ascii="Arial" w:hAnsi="Arial" w:cs="Arial"/>
          <w:sz w:val="22"/>
        </w:rPr>
        <w:sectPr w:rsidR="00612D46">
          <w:headerReference w:type="default" r:id="rId12"/>
          <w:pgSz w:w="12240" w:h="15840"/>
          <w:pgMar w:top="1440" w:right="1440" w:bottom="1440" w:left="1440" w:header="720" w:footer="720" w:gutter="0"/>
          <w:cols w:space="720"/>
          <w:docGrid w:linePitch="360"/>
        </w:sectPr>
      </w:pPr>
      <w:r>
        <w:rPr>
          <w:rFonts w:ascii="Arial" w:hAnsi="Arial" w:cs="Arial"/>
          <w:sz w:val="22"/>
        </w:rPr>
        <w:t xml:space="preserve">Site Inspection </w:t>
      </w:r>
      <w:r w:rsidR="00AC0AD4">
        <w:rPr>
          <w:rFonts w:ascii="Arial" w:hAnsi="Arial" w:cs="Arial"/>
          <w:sz w:val="22"/>
        </w:rPr>
        <w:t>by _</w:t>
      </w:r>
      <w:r>
        <w:rPr>
          <w:rFonts w:ascii="Arial" w:hAnsi="Arial" w:cs="Arial"/>
          <w:sz w:val="22"/>
        </w:rPr>
        <w:t>_______________________________</w:t>
      </w:r>
      <w:r w:rsidR="00AC0AD4">
        <w:rPr>
          <w:rFonts w:ascii="Arial" w:hAnsi="Arial" w:cs="Arial"/>
          <w:sz w:val="22"/>
        </w:rPr>
        <w:t>_ Date</w:t>
      </w:r>
      <w:r>
        <w:rPr>
          <w:rFonts w:ascii="Arial" w:hAnsi="Arial" w:cs="Arial"/>
          <w:sz w:val="22"/>
        </w:rPr>
        <w:t xml:space="preserve"> _________________</w:t>
      </w:r>
    </w:p>
    <w:p w:rsidR="00422390" w:rsidRDefault="003D17BD" w:rsidP="0016253D">
      <w:pPr>
        <w:ind w:left="360"/>
        <w:rPr>
          <w:rFonts w:ascii="Arial" w:hAnsi="Arial" w:cs="Arial"/>
          <w:sz w:val="22"/>
        </w:rPr>
      </w:pPr>
      <w:r w:rsidRPr="00422390">
        <w:rPr>
          <w:rFonts w:ascii="Calibri" w:eastAsia="Calibri" w:hAnsi="Calibri"/>
          <w:noProof/>
        </w:rPr>
        <w:lastRenderedPageBreak/>
        <w:drawing>
          <wp:anchor distT="36576" distB="36576" distL="36576" distR="36576" simplePos="0" relativeHeight="251659264" behindDoc="0" locked="0" layoutInCell="1" allowOverlap="1" wp14:anchorId="0964F2AB" wp14:editId="00BE3489">
            <wp:simplePos x="0" y="0"/>
            <wp:positionH relativeFrom="margin">
              <wp:posOffset>5276850</wp:posOffset>
            </wp:positionH>
            <wp:positionV relativeFrom="margin">
              <wp:posOffset>-77470</wp:posOffset>
            </wp:positionV>
            <wp:extent cx="1377315" cy="120459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ized_20170622_101015"/>
                    <pic:cNvPicPr>
                      <a:picLocks noChangeAspect="1" noChangeArrowheads="1"/>
                    </pic:cNvPicPr>
                  </pic:nvPicPr>
                  <pic:blipFill>
                    <a:blip r:embed="rId13"/>
                    <a:stretch>
                      <a:fillRect/>
                    </a:stretch>
                  </pic:blipFill>
                  <pic:spPr bwMode="auto">
                    <a:xfrm>
                      <a:off x="0" y="0"/>
                      <a:ext cx="1377315" cy="1204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6253D" w:rsidRDefault="0016253D" w:rsidP="00422390">
      <w:pPr>
        <w:spacing w:after="160" w:line="259" w:lineRule="auto"/>
        <w:rPr>
          <w:rFonts w:ascii="Calibri" w:eastAsia="Calibri" w:hAnsi="Calibri"/>
          <w:sz w:val="22"/>
          <w:szCs w:val="22"/>
        </w:rPr>
      </w:pPr>
    </w:p>
    <w:p w:rsidR="00422390" w:rsidRPr="00422390" w:rsidRDefault="00422390" w:rsidP="00422390">
      <w:pPr>
        <w:spacing w:after="160" w:line="259" w:lineRule="auto"/>
        <w:rPr>
          <w:rFonts w:ascii="Calibri" w:eastAsia="Calibri" w:hAnsi="Calibri"/>
          <w:sz w:val="22"/>
          <w:szCs w:val="22"/>
        </w:rPr>
      </w:pPr>
      <w:r w:rsidRPr="00422390">
        <w:rPr>
          <w:rFonts w:ascii="Calibri" w:eastAsia="Calibri" w:hAnsi="Calibri"/>
          <w:noProof/>
        </w:rPr>
        <mc:AlternateContent>
          <mc:Choice Requires="wps">
            <w:drawing>
              <wp:anchor distT="36576" distB="36576" distL="36576" distR="36576" simplePos="0" relativeHeight="251660288" behindDoc="0" locked="0" layoutInCell="1" allowOverlap="1" wp14:anchorId="6315F36C" wp14:editId="5C287310">
                <wp:simplePos x="0" y="0"/>
                <wp:positionH relativeFrom="column">
                  <wp:posOffset>628650</wp:posOffset>
                </wp:positionH>
                <wp:positionV relativeFrom="paragraph">
                  <wp:posOffset>-343535</wp:posOffset>
                </wp:positionV>
                <wp:extent cx="4567238" cy="342900"/>
                <wp:effectExtent l="0" t="0" r="508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7238" cy="34290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2D7FDE" w:rsidRPr="001E0A02" w:rsidRDefault="002D7FDE" w:rsidP="00422390">
                            <w:pPr>
                              <w:pStyle w:val="msoorganizationname2"/>
                              <w:widowControl w:val="0"/>
                              <w:ind w:left="720"/>
                              <w:rPr>
                                <w:rFonts w:ascii="Times New Roman" w:hAnsi="Times New Roman"/>
                                <w14:ligatures w14:val="none"/>
                              </w:rPr>
                            </w:pPr>
                            <w:r w:rsidRPr="001E0A02">
                              <w:rPr>
                                <w:rFonts w:ascii="Times New Roman" w:hAnsi="Times New Roman"/>
                                <w14:ligatures w14:val="none"/>
                              </w:rPr>
                              <w:t>b</w:t>
                            </w:r>
                            <w:r>
                              <w:rPr>
                                <w:rFonts w:ascii="Times New Roman" w:hAnsi="Times New Roman"/>
                                <w14:ligatures w14:val="none"/>
                              </w:rPr>
                              <w:t>roadwater county weed district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15F36C" id="_x0000_t202" coordsize="21600,21600" o:spt="202" path="m,l,21600r21600,l21600,xe">
                <v:stroke joinstyle="miter"/>
                <v:path gradientshapeok="t" o:connecttype="rect"/>
              </v:shapetype>
              <v:shape id="Text Box 7" o:spid="_x0000_s1026" type="#_x0000_t202" style="position:absolute;margin-left:49.5pt;margin-top:-27.05pt;width:359.65pt;height:27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" stroked="f" strokecolor="black [0]" strokeweight="0" insetpen="t">
                <v:shadow color="white"/>
                <v:textbox inset="2.85pt,2.85pt,2.85pt,2.85pt">
                  <w:txbxContent>
                    <w:p w:rsidR="002D7FDE" w:rsidRPr="001E0A02" w:rsidRDefault="002D7FDE" w:rsidP="00422390">
                      <w:pPr>
                        <w:pStyle w:val="msoorganizationname2"/>
                        <w:widowControl w:val="0"/>
                        <w:ind w:left="720"/>
                        <w:rPr>
                          <w:rFonts w:ascii="Times New Roman" w:hAnsi="Times New Roman"/>
                          <w14:ligatures w14:val="none"/>
                        </w:rPr>
                      </w:pPr>
                      <w:r w:rsidRPr="001E0A02">
                        <w:rPr>
                          <w:rFonts w:ascii="Times New Roman" w:hAnsi="Times New Roman"/>
                          <w14:ligatures w14:val="none"/>
                        </w:rPr>
                        <w:t>b</w:t>
                      </w:r>
                      <w:r>
                        <w:rPr>
                          <w:rFonts w:ascii="Times New Roman" w:hAnsi="Times New Roman"/>
                          <w14:ligatures w14:val="none"/>
                        </w:rPr>
                        <w:t>roadwater county weed district</w:t>
                      </w:r>
                    </w:p>
                  </w:txbxContent>
                </v:textbox>
              </v:shape>
            </w:pict>
          </mc:Fallback>
        </mc:AlternateContent>
      </w:r>
      <w:r w:rsidRPr="00422390">
        <w:rPr>
          <w:rFonts w:ascii="Calibri" w:eastAsia="Calibri" w:hAnsi="Calibri"/>
          <w:noProof/>
        </w:rPr>
        <mc:AlternateContent>
          <mc:Choice Requires="wps">
            <w:drawing>
              <wp:anchor distT="36576" distB="36576" distL="36576" distR="36576" simplePos="0" relativeHeight="251661312" behindDoc="0" locked="0" layoutInCell="1" allowOverlap="1" wp14:anchorId="16D31E2F" wp14:editId="3C399DBB">
                <wp:simplePos x="0" y="0"/>
                <wp:positionH relativeFrom="column">
                  <wp:posOffset>617220</wp:posOffset>
                </wp:positionH>
                <wp:positionV relativeFrom="paragraph">
                  <wp:posOffset>-1905</wp:posOffset>
                </wp:positionV>
                <wp:extent cx="4610100" cy="7429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74295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2D7FDE" w:rsidRPr="001E0A02" w:rsidRDefault="002D7FDE" w:rsidP="00422390">
                            <w:pPr>
                              <w:pStyle w:val="msoaddress"/>
                              <w:widowControl w:val="0"/>
                              <w:jc w:val="center"/>
                              <w:rPr>
                                <w:rFonts w:ascii="Times New Roman" w:hAnsi="Times New Roman"/>
                                <w:sz w:val="24"/>
                                <w:szCs w:val="24"/>
                                <w14:ligatures w14:val="none"/>
                              </w:rPr>
                            </w:pPr>
                            <w:r>
                              <w:rPr>
                                <w:rFonts w:ascii="Times New Roman" w:hAnsi="Times New Roman"/>
                                <w:sz w:val="24"/>
                                <w:szCs w:val="24"/>
                                <w14:ligatures w14:val="none"/>
                              </w:rPr>
                              <w:t>515 Broadway</w:t>
                            </w:r>
                            <w:r w:rsidRPr="001E0A02">
                              <w:rPr>
                                <w:rFonts w:ascii="Times New Roman" w:hAnsi="Times New Roman"/>
                                <w:sz w:val="24"/>
                                <w:szCs w:val="24"/>
                                <w14:ligatures w14:val="none"/>
                              </w:rPr>
                              <w:t xml:space="preserve">, </w:t>
                            </w:r>
                            <w:r>
                              <w:rPr>
                                <w:rFonts w:ascii="Times New Roman" w:hAnsi="Times New Roman"/>
                                <w:sz w:val="24"/>
                                <w:szCs w:val="24"/>
                                <w14:ligatures w14:val="none"/>
                              </w:rPr>
                              <w:t>Townsend</w:t>
                            </w:r>
                            <w:r w:rsidRPr="001E0A02">
                              <w:rPr>
                                <w:rFonts w:ascii="Times New Roman" w:hAnsi="Times New Roman"/>
                                <w:sz w:val="24"/>
                                <w:szCs w:val="24"/>
                                <w14:ligatures w14:val="none"/>
                              </w:rPr>
                              <w:t>, MT 59</w:t>
                            </w:r>
                            <w:r>
                              <w:rPr>
                                <w:rFonts w:ascii="Times New Roman" w:hAnsi="Times New Roman"/>
                                <w:sz w:val="24"/>
                                <w:szCs w:val="24"/>
                                <w14:ligatures w14:val="none"/>
                              </w:rPr>
                              <w:t>644</w:t>
                            </w:r>
                            <w:r w:rsidRPr="001E0A02">
                              <w:rPr>
                                <w:rFonts w:ascii="Times New Roman" w:hAnsi="Times New Roman"/>
                                <w:sz w:val="24"/>
                                <w:szCs w:val="24"/>
                                <w14:ligatures w14:val="none"/>
                              </w:rPr>
                              <w:t xml:space="preserve"> </w:t>
                            </w:r>
                            <w:r w:rsidRPr="001E0A02">
                              <w:rPr>
                                <w:rFonts w:ascii="Times New Roman" w:hAnsi="Times New Roman"/>
                                <w:sz w:val="24"/>
                                <w:szCs w:val="24"/>
                                <w14:ligatures w14:val="none"/>
                              </w:rPr>
                              <w:br/>
                              <w:t xml:space="preserve"> Phone: 406-</w:t>
                            </w:r>
                            <w:r>
                              <w:rPr>
                                <w:rFonts w:ascii="Times New Roman" w:hAnsi="Times New Roman"/>
                                <w:sz w:val="24"/>
                                <w:szCs w:val="24"/>
                                <w14:ligatures w14:val="none"/>
                              </w:rPr>
                              <w:t>266-9243</w:t>
                            </w:r>
                            <w:r w:rsidRPr="001E0A02">
                              <w:rPr>
                                <w:rFonts w:ascii="Times New Roman" w:hAnsi="Times New Roman"/>
                                <w:sz w:val="24"/>
                                <w:szCs w:val="24"/>
                                <w14:ligatures w14:val="none"/>
                              </w:rPr>
                              <w:t xml:space="preserve">  </w:t>
                            </w:r>
                          </w:p>
                          <w:p w:rsidR="002D7FDE" w:rsidRDefault="002D7FDE" w:rsidP="00422390">
                            <w:pPr>
                              <w:pStyle w:val="msoaddress"/>
                              <w:widowControl w:val="0"/>
                              <w:jc w:val="center"/>
                              <w:rPr>
                                <w:rFonts w:ascii="Times New Roman" w:hAnsi="Times New Roman"/>
                                <w:sz w:val="24"/>
                                <w:szCs w:val="24"/>
                                <w14:ligatures w14:val="none"/>
                              </w:rPr>
                            </w:pPr>
                            <w:r w:rsidRPr="001E0A02">
                              <w:rPr>
                                <w:rFonts w:ascii="Times New Roman" w:hAnsi="Times New Roman"/>
                                <w:sz w:val="24"/>
                                <w:szCs w:val="24"/>
                                <w14:ligatures w14:val="none"/>
                              </w:rPr>
                              <w:t xml:space="preserve">Email: </w:t>
                            </w:r>
                            <w:hyperlink r:id="rId14" w:history="1">
                              <w:r w:rsidRPr="00B8523F">
                                <w:rPr>
                                  <w:rStyle w:val="Hyperlink1"/>
                                  <w:rFonts w:ascii="Times New Roman" w:hAnsi="Times New Roman"/>
                                  <w14:ligatures w14:val="none"/>
                                </w:rPr>
                                <w:t>brweed@co.broadwater.mt.us</w:t>
                              </w:r>
                            </w:hyperlink>
                          </w:p>
                          <w:p w:rsidR="002D7FDE" w:rsidRPr="001E0A02" w:rsidRDefault="002D7FDE" w:rsidP="00422390">
                            <w:pPr>
                              <w:pStyle w:val="msoaddress"/>
                              <w:widowControl w:val="0"/>
                              <w:jc w:val="center"/>
                              <w:rPr>
                                <w:rFonts w:ascii="Times New Roman" w:hAnsi="Times New Roman"/>
                                <w:sz w:val="24"/>
                                <w:szCs w:val="24"/>
                                <w14:ligatures w14:val="none"/>
                              </w:rPr>
                            </w:pP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31E2F" id="Text Box 9" o:spid="_x0000_s1027" type="#_x0000_t202" style="position:absolute;margin-left:48.6pt;margin-top:-.15pt;width:363pt;height:58.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" stroked="f" strokecolor="black [0]" strokeweight="0" insetpen="t">
                <v:shadow color="white"/>
                <v:textbox inset="2.85pt,2.85pt,2.85pt,2.85pt">
                  <w:txbxContent>
                    <w:p w:rsidR="002D7FDE" w:rsidRPr="001E0A02" w:rsidRDefault="002D7FDE" w:rsidP="00422390">
                      <w:pPr>
                        <w:pStyle w:val="msoaddress"/>
                        <w:widowControl w:val="0"/>
                        <w:jc w:val="center"/>
                        <w:rPr>
                          <w:rFonts w:ascii="Times New Roman" w:hAnsi="Times New Roman"/>
                          <w:sz w:val="24"/>
                          <w:szCs w:val="24"/>
                          <w14:ligatures w14:val="none"/>
                        </w:rPr>
                      </w:pPr>
                      <w:r>
                        <w:rPr>
                          <w:rFonts w:ascii="Times New Roman" w:hAnsi="Times New Roman"/>
                          <w:sz w:val="24"/>
                          <w:szCs w:val="24"/>
                          <w14:ligatures w14:val="none"/>
                        </w:rPr>
                        <w:t>515 Broadway</w:t>
                      </w:r>
                      <w:r w:rsidRPr="001E0A02">
                        <w:rPr>
                          <w:rFonts w:ascii="Times New Roman" w:hAnsi="Times New Roman"/>
                          <w:sz w:val="24"/>
                          <w:szCs w:val="24"/>
                          <w14:ligatures w14:val="none"/>
                        </w:rPr>
                        <w:t xml:space="preserve">, </w:t>
                      </w:r>
                      <w:r>
                        <w:rPr>
                          <w:rFonts w:ascii="Times New Roman" w:hAnsi="Times New Roman"/>
                          <w:sz w:val="24"/>
                          <w:szCs w:val="24"/>
                          <w14:ligatures w14:val="none"/>
                        </w:rPr>
                        <w:t>Townsend</w:t>
                      </w:r>
                      <w:r w:rsidRPr="001E0A02">
                        <w:rPr>
                          <w:rFonts w:ascii="Times New Roman" w:hAnsi="Times New Roman"/>
                          <w:sz w:val="24"/>
                          <w:szCs w:val="24"/>
                          <w14:ligatures w14:val="none"/>
                        </w:rPr>
                        <w:t>, MT 59</w:t>
                      </w:r>
                      <w:r>
                        <w:rPr>
                          <w:rFonts w:ascii="Times New Roman" w:hAnsi="Times New Roman"/>
                          <w:sz w:val="24"/>
                          <w:szCs w:val="24"/>
                          <w14:ligatures w14:val="none"/>
                        </w:rPr>
                        <w:t>644</w:t>
                      </w:r>
                      <w:r w:rsidRPr="001E0A02">
                        <w:rPr>
                          <w:rFonts w:ascii="Times New Roman" w:hAnsi="Times New Roman"/>
                          <w:sz w:val="24"/>
                          <w:szCs w:val="24"/>
                          <w14:ligatures w14:val="none"/>
                        </w:rPr>
                        <w:t xml:space="preserve"> </w:t>
                      </w:r>
                      <w:r w:rsidRPr="001E0A02">
                        <w:rPr>
                          <w:rFonts w:ascii="Times New Roman" w:hAnsi="Times New Roman"/>
                          <w:sz w:val="24"/>
                          <w:szCs w:val="24"/>
                          <w14:ligatures w14:val="none"/>
                        </w:rPr>
                        <w:br/>
                        <w:t xml:space="preserve"> Phone: 406-</w:t>
                      </w:r>
                      <w:r>
                        <w:rPr>
                          <w:rFonts w:ascii="Times New Roman" w:hAnsi="Times New Roman"/>
                          <w:sz w:val="24"/>
                          <w:szCs w:val="24"/>
                          <w14:ligatures w14:val="none"/>
                        </w:rPr>
                        <w:t>266-9243</w:t>
                      </w:r>
                      <w:r w:rsidRPr="001E0A02">
                        <w:rPr>
                          <w:rFonts w:ascii="Times New Roman" w:hAnsi="Times New Roman"/>
                          <w:sz w:val="24"/>
                          <w:szCs w:val="24"/>
                          <w14:ligatures w14:val="none"/>
                        </w:rPr>
                        <w:t xml:space="preserve">  </w:t>
                      </w:r>
                    </w:p>
                    <w:p w:rsidR="002D7FDE" w:rsidRDefault="002D7FDE" w:rsidP="00422390">
                      <w:pPr>
                        <w:pStyle w:val="msoaddress"/>
                        <w:widowControl w:val="0"/>
                        <w:jc w:val="center"/>
                        <w:rPr>
                          <w:rFonts w:ascii="Times New Roman" w:hAnsi="Times New Roman"/>
                          <w:sz w:val="24"/>
                          <w:szCs w:val="24"/>
                          <w14:ligatures w14:val="none"/>
                        </w:rPr>
                      </w:pPr>
                      <w:r w:rsidRPr="001E0A02">
                        <w:rPr>
                          <w:rFonts w:ascii="Times New Roman" w:hAnsi="Times New Roman"/>
                          <w:sz w:val="24"/>
                          <w:szCs w:val="24"/>
                          <w14:ligatures w14:val="none"/>
                        </w:rPr>
                        <w:t xml:space="preserve">Email: </w:t>
                      </w:r>
                      <w:hyperlink r:id="rId15" w:history="1">
                        <w:r w:rsidRPr="00B8523F">
                          <w:rPr>
                            <w:rStyle w:val="Hyperlink1"/>
                            <w:rFonts w:ascii="Times New Roman" w:hAnsi="Times New Roman"/>
                            <w14:ligatures w14:val="none"/>
                          </w:rPr>
                          <w:t>brweed@co.broadwater.mt.us</w:t>
                        </w:r>
                      </w:hyperlink>
                    </w:p>
                    <w:p w:rsidR="002D7FDE" w:rsidRPr="001E0A02" w:rsidRDefault="002D7FDE" w:rsidP="00422390">
                      <w:pPr>
                        <w:pStyle w:val="msoaddress"/>
                        <w:widowControl w:val="0"/>
                        <w:jc w:val="center"/>
                        <w:rPr>
                          <w:rFonts w:ascii="Times New Roman" w:hAnsi="Times New Roman"/>
                          <w:sz w:val="24"/>
                          <w:szCs w:val="24"/>
                          <w14:ligatures w14:val="none"/>
                        </w:rPr>
                      </w:pPr>
                    </w:p>
                  </w:txbxContent>
                </v:textbox>
              </v:shape>
            </w:pict>
          </mc:Fallback>
        </mc:AlternateContent>
      </w:r>
      <w:r w:rsidRPr="00422390">
        <w:rPr>
          <w:rFonts w:ascii="Calibri" w:eastAsia="Calibri" w:hAnsi="Calibri"/>
          <w:noProof/>
        </w:rPr>
        <mc:AlternateContent>
          <mc:Choice Requires="wps">
            <w:drawing>
              <wp:anchor distT="0" distB="0" distL="114300" distR="114300" simplePos="0" relativeHeight="251662336" behindDoc="0" locked="0" layoutInCell="1" allowOverlap="1" wp14:anchorId="1BF217E8" wp14:editId="318BD23C">
                <wp:simplePos x="0" y="0"/>
                <wp:positionH relativeFrom="column">
                  <wp:posOffset>604838</wp:posOffset>
                </wp:positionH>
                <wp:positionV relativeFrom="paragraph">
                  <wp:posOffset>-228918</wp:posOffset>
                </wp:positionV>
                <wp:extent cx="4476750" cy="0"/>
                <wp:effectExtent l="0" t="0" r="0" b="0"/>
                <wp:wrapNone/>
                <wp:docPr id="12" name="Straight Connector 12"/>
                <wp:cNvGraphicFramePr/>
                <a:graphic xmlns:a="http://schemas.openxmlformats.org/drawingml/2006/main">
                  <a:graphicData uri="http://schemas.microsoft.com/office/word/2010/wordprocessingShape">
                    <wps:wsp>
                      <wps:cNvCnPr/>
                      <wps:spPr>
                        <a:xfrm>
                          <a:off x="0" y="0"/>
                          <a:ext cx="447675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2ACCCD3" id="Straight Connector 1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7.65pt,-18.05pt" to="400.1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" strokecolor="windowText" strokeweight=".5pt">
                <v:stroke joinstyle="miter"/>
              </v:line>
            </w:pict>
          </mc:Fallback>
        </mc:AlternateContent>
      </w:r>
    </w:p>
    <w:p w:rsidR="00422390" w:rsidRPr="00422390" w:rsidRDefault="00422390" w:rsidP="00422390">
      <w:pPr>
        <w:spacing w:after="160" w:line="259" w:lineRule="auto"/>
        <w:rPr>
          <w:rFonts w:ascii="Calibri" w:eastAsia="Calibri" w:hAnsi="Calibri"/>
          <w:sz w:val="22"/>
          <w:szCs w:val="22"/>
        </w:rPr>
      </w:pPr>
    </w:p>
    <w:p w:rsidR="00422390" w:rsidRPr="00422390" w:rsidRDefault="00422390" w:rsidP="00422390">
      <w:pPr>
        <w:spacing w:after="160" w:line="259" w:lineRule="auto"/>
        <w:rPr>
          <w:rFonts w:ascii="Calibri" w:eastAsia="Calibri" w:hAnsi="Calibri"/>
          <w:sz w:val="22"/>
          <w:szCs w:val="22"/>
        </w:rPr>
      </w:pPr>
    </w:p>
    <w:p w:rsidR="00422390" w:rsidRPr="00422390" w:rsidRDefault="00422390" w:rsidP="00422390">
      <w:pPr>
        <w:spacing w:after="160" w:line="259" w:lineRule="auto"/>
        <w:rPr>
          <w:rFonts w:ascii="Calibri" w:eastAsia="Calibri" w:hAnsi="Calibri"/>
          <w:sz w:val="22"/>
          <w:szCs w:val="22"/>
        </w:rPr>
      </w:pPr>
    </w:p>
    <w:p w:rsidR="004835A1" w:rsidRPr="00422390" w:rsidRDefault="004835A1" w:rsidP="00422390">
      <w:pPr>
        <w:spacing w:after="160" w:line="259" w:lineRule="auto"/>
        <w:rPr>
          <w:rFonts w:ascii="Calibri" w:eastAsia="Calibri" w:hAnsi="Calibri"/>
          <w:sz w:val="22"/>
          <w:szCs w:val="22"/>
        </w:rPr>
      </w:pPr>
    </w:p>
    <w:p w:rsidR="00422390" w:rsidRDefault="00422390" w:rsidP="00422390">
      <w:pPr>
        <w:tabs>
          <w:tab w:val="left" w:pos="930"/>
        </w:tabs>
        <w:spacing w:after="160" w:line="259" w:lineRule="auto"/>
        <w:rPr>
          <w:rFonts w:ascii="Calibri" w:eastAsia="Calibri" w:hAnsi="Calibri"/>
          <w:sz w:val="22"/>
          <w:szCs w:val="22"/>
        </w:rPr>
      </w:pPr>
    </w:p>
    <w:p w:rsidR="006C7502" w:rsidRPr="00422390" w:rsidRDefault="006C7502" w:rsidP="00422390">
      <w:pPr>
        <w:tabs>
          <w:tab w:val="left" w:pos="930"/>
        </w:tabs>
        <w:spacing w:after="160" w:line="259" w:lineRule="auto"/>
        <w:rPr>
          <w:rFonts w:ascii="Calibri" w:eastAsia="Calibri" w:hAnsi="Calibri"/>
          <w:sz w:val="22"/>
          <w:szCs w:val="22"/>
        </w:rPr>
      </w:pPr>
    </w:p>
    <w:p w:rsidR="00422390" w:rsidRPr="00422390" w:rsidRDefault="00422390" w:rsidP="00422390">
      <w:pPr>
        <w:tabs>
          <w:tab w:val="left" w:pos="930"/>
        </w:tabs>
        <w:spacing w:after="160" w:line="259" w:lineRule="auto"/>
        <w:rPr>
          <w:rFonts w:ascii="Calibri" w:eastAsia="Calibri" w:hAnsi="Calibri"/>
          <w:sz w:val="22"/>
          <w:szCs w:val="22"/>
        </w:rPr>
      </w:pPr>
    </w:p>
    <w:p w:rsidR="00422390" w:rsidRPr="00422390" w:rsidRDefault="00422390" w:rsidP="00422390">
      <w:pPr>
        <w:tabs>
          <w:tab w:val="left" w:pos="930"/>
        </w:tabs>
        <w:spacing w:after="160" w:line="259" w:lineRule="auto"/>
        <w:rPr>
          <w:rFonts w:eastAsia="Calibri"/>
          <w:b/>
          <w:sz w:val="56"/>
          <w:szCs w:val="56"/>
        </w:rPr>
      </w:pPr>
    </w:p>
    <w:p w:rsidR="00422390" w:rsidRPr="00422390" w:rsidRDefault="00422390" w:rsidP="00422390">
      <w:pPr>
        <w:tabs>
          <w:tab w:val="left" w:pos="930"/>
        </w:tabs>
        <w:spacing w:after="160" w:line="259" w:lineRule="auto"/>
        <w:jc w:val="center"/>
        <w:rPr>
          <w:rFonts w:eastAsia="Calibri"/>
          <w:b/>
          <w:sz w:val="56"/>
          <w:szCs w:val="56"/>
        </w:rPr>
      </w:pPr>
      <w:r w:rsidRPr="00422390">
        <w:rPr>
          <w:rFonts w:eastAsia="Calibri"/>
          <w:b/>
          <w:sz w:val="56"/>
          <w:szCs w:val="56"/>
        </w:rPr>
        <w:t>SUBDIVISION NOXIOUS WEED MANAGEMENT AND REVEGETATION PLAN</w:t>
      </w:r>
    </w:p>
    <w:p w:rsidR="00422390" w:rsidRPr="00422390" w:rsidRDefault="00422390" w:rsidP="00422390">
      <w:pPr>
        <w:tabs>
          <w:tab w:val="left" w:pos="930"/>
        </w:tabs>
        <w:spacing w:after="160" w:line="259" w:lineRule="auto"/>
        <w:jc w:val="center"/>
        <w:rPr>
          <w:rFonts w:eastAsia="Calibri"/>
          <w:b/>
          <w:sz w:val="40"/>
          <w:szCs w:val="40"/>
        </w:rPr>
      </w:pPr>
      <w:r w:rsidRPr="00422390">
        <w:rPr>
          <w:rFonts w:eastAsia="Calibri"/>
          <w:b/>
          <w:sz w:val="40"/>
          <w:szCs w:val="40"/>
        </w:rPr>
        <w:t>INFORMATION</w:t>
      </w:r>
      <w:r w:rsidRPr="00422390">
        <w:rPr>
          <w:rFonts w:eastAsia="Calibri"/>
          <w:b/>
          <w:sz w:val="40"/>
          <w:szCs w:val="40"/>
        </w:rPr>
        <w:br/>
        <w:t>AND</w:t>
      </w:r>
      <w:r w:rsidRPr="00422390">
        <w:rPr>
          <w:rFonts w:eastAsia="Calibri"/>
          <w:b/>
          <w:sz w:val="40"/>
          <w:szCs w:val="40"/>
        </w:rPr>
        <w:br/>
        <w:t>APPLICATION</w:t>
      </w:r>
    </w:p>
    <w:p w:rsidR="00422390" w:rsidRPr="00422390" w:rsidRDefault="00422390" w:rsidP="00422390">
      <w:pPr>
        <w:tabs>
          <w:tab w:val="left" w:pos="930"/>
        </w:tabs>
        <w:spacing w:after="160" w:line="259" w:lineRule="auto"/>
        <w:jc w:val="center"/>
        <w:rPr>
          <w:rFonts w:eastAsia="Calibri"/>
          <w:b/>
          <w:sz w:val="40"/>
          <w:szCs w:val="40"/>
        </w:rPr>
      </w:pPr>
    </w:p>
    <w:p w:rsidR="00422390" w:rsidRPr="00422390" w:rsidRDefault="00422390" w:rsidP="00422390">
      <w:pPr>
        <w:tabs>
          <w:tab w:val="left" w:pos="930"/>
        </w:tabs>
        <w:spacing w:after="160" w:line="259" w:lineRule="auto"/>
        <w:jc w:val="center"/>
        <w:rPr>
          <w:rFonts w:eastAsia="Calibri"/>
          <w:b/>
          <w:sz w:val="40"/>
          <w:szCs w:val="40"/>
        </w:rPr>
      </w:pPr>
    </w:p>
    <w:p w:rsidR="00422390" w:rsidRDefault="00422390" w:rsidP="00422390">
      <w:pPr>
        <w:tabs>
          <w:tab w:val="left" w:pos="930"/>
        </w:tabs>
        <w:spacing w:after="160" w:line="259" w:lineRule="auto"/>
        <w:jc w:val="center"/>
        <w:rPr>
          <w:rFonts w:eastAsia="Calibri"/>
          <w:b/>
          <w:sz w:val="40"/>
          <w:szCs w:val="40"/>
        </w:rPr>
      </w:pPr>
    </w:p>
    <w:p w:rsidR="0016253D" w:rsidRPr="00422390" w:rsidRDefault="0016253D" w:rsidP="00422390">
      <w:pPr>
        <w:tabs>
          <w:tab w:val="left" w:pos="930"/>
        </w:tabs>
        <w:spacing w:after="160" w:line="259" w:lineRule="auto"/>
        <w:jc w:val="center"/>
        <w:rPr>
          <w:rFonts w:eastAsia="Calibri"/>
          <w:b/>
          <w:sz w:val="40"/>
          <w:szCs w:val="40"/>
        </w:rPr>
      </w:pPr>
    </w:p>
    <w:p w:rsidR="00422390" w:rsidRDefault="00422390" w:rsidP="00422390">
      <w:pPr>
        <w:tabs>
          <w:tab w:val="left" w:pos="930"/>
        </w:tabs>
        <w:spacing w:after="160" w:line="259" w:lineRule="auto"/>
        <w:jc w:val="center"/>
        <w:rPr>
          <w:rFonts w:eastAsia="Calibri"/>
          <w:b/>
          <w:sz w:val="40"/>
          <w:szCs w:val="40"/>
        </w:rPr>
      </w:pPr>
    </w:p>
    <w:p w:rsidR="0016253D" w:rsidRPr="00422390" w:rsidRDefault="0016253D" w:rsidP="00422390">
      <w:pPr>
        <w:tabs>
          <w:tab w:val="left" w:pos="930"/>
        </w:tabs>
        <w:spacing w:after="160" w:line="259" w:lineRule="auto"/>
        <w:jc w:val="center"/>
        <w:rPr>
          <w:rFonts w:eastAsia="Calibri"/>
          <w:b/>
          <w:sz w:val="40"/>
          <w:szCs w:val="40"/>
        </w:rPr>
      </w:pPr>
    </w:p>
    <w:p w:rsidR="00422390" w:rsidRPr="00422390" w:rsidRDefault="00422390" w:rsidP="00422390">
      <w:pPr>
        <w:tabs>
          <w:tab w:val="left" w:pos="930"/>
        </w:tabs>
        <w:spacing w:after="160"/>
        <w:jc w:val="center"/>
        <w:rPr>
          <w:rFonts w:eastAsia="Calibri"/>
          <w:b/>
          <w:sz w:val="28"/>
          <w:szCs w:val="28"/>
          <w:u w:val="single"/>
        </w:rPr>
      </w:pPr>
      <w:r w:rsidRPr="00422390">
        <w:rPr>
          <w:rFonts w:eastAsia="Calibri"/>
          <w:b/>
          <w:sz w:val="28"/>
          <w:szCs w:val="28"/>
          <w:u w:val="single"/>
        </w:rPr>
        <w:lastRenderedPageBreak/>
        <w:t>SUBMISSION PACKET CHECKLIST</w:t>
      </w:r>
    </w:p>
    <w:p w:rsidR="00422390" w:rsidRPr="00422390" w:rsidRDefault="00422390" w:rsidP="00422390">
      <w:pPr>
        <w:tabs>
          <w:tab w:val="left" w:pos="930"/>
        </w:tabs>
        <w:spacing w:after="160"/>
        <w:rPr>
          <w:rFonts w:eastAsia="Calibri"/>
        </w:rPr>
      </w:pPr>
      <w:r w:rsidRPr="00422390">
        <w:rPr>
          <w:rFonts w:eastAsia="Calibri"/>
        </w:rPr>
        <w:t xml:space="preserve">The following items are to be submitted to the Broadwater County Weed District in one complete packet (‘Submission Packet’). All items must be accounted for prior to </w:t>
      </w:r>
      <w:r w:rsidRPr="00422390">
        <w:rPr>
          <w:rFonts w:eastAsia="Calibri"/>
          <w:b/>
        </w:rPr>
        <w:t xml:space="preserve">Approval </w:t>
      </w:r>
      <w:r w:rsidRPr="00422390">
        <w:rPr>
          <w:rFonts w:eastAsia="Calibri"/>
        </w:rPr>
        <w:t xml:space="preserve">or </w:t>
      </w:r>
      <w:r w:rsidRPr="00422390">
        <w:rPr>
          <w:rFonts w:eastAsia="Calibri"/>
          <w:b/>
        </w:rPr>
        <w:t>Approval with Modifications</w:t>
      </w:r>
      <w:r w:rsidRPr="00422390">
        <w:rPr>
          <w:rFonts w:eastAsia="Calibri"/>
        </w:rPr>
        <w:t>.</w:t>
      </w:r>
    </w:p>
    <w:p w:rsidR="00422390" w:rsidRPr="00422390" w:rsidRDefault="00422390" w:rsidP="00422390">
      <w:pPr>
        <w:numPr>
          <w:ilvl w:val="0"/>
          <w:numId w:val="12"/>
        </w:numPr>
        <w:tabs>
          <w:tab w:val="left" w:pos="930"/>
        </w:tabs>
        <w:spacing w:after="160" w:line="259" w:lineRule="auto"/>
        <w:contextualSpacing/>
        <w:rPr>
          <w:rFonts w:eastAsia="Calibri"/>
          <w:sz w:val="28"/>
          <w:szCs w:val="28"/>
        </w:rPr>
      </w:pPr>
      <w:r w:rsidRPr="00422390">
        <w:rPr>
          <w:rFonts w:eastAsia="Calibri"/>
        </w:rPr>
        <w:t>Signed Letter of Agreement</w:t>
      </w:r>
    </w:p>
    <w:p w:rsidR="00422390" w:rsidRPr="00422390" w:rsidRDefault="00422390" w:rsidP="00422390">
      <w:pPr>
        <w:numPr>
          <w:ilvl w:val="0"/>
          <w:numId w:val="12"/>
        </w:numPr>
        <w:tabs>
          <w:tab w:val="left" w:pos="930"/>
        </w:tabs>
        <w:spacing w:after="160" w:line="259" w:lineRule="auto"/>
        <w:contextualSpacing/>
        <w:rPr>
          <w:rFonts w:eastAsia="Calibri"/>
          <w:sz w:val="28"/>
          <w:szCs w:val="28"/>
        </w:rPr>
      </w:pPr>
      <w:r w:rsidRPr="00422390">
        <w:rPr>
          <w:rFonts w:eastAsia="Calibri"/>
        </w:rPr>
        <w:t>Map(s)</w:t>
      </w:r>
    </w:p>
    <w:p w:rsidR="00422390" w:rsidRPr="00422390" w:rsidRDefault="00422390" w:rsidP="00422390">
      <w:pPr>
        <w:numPr>
          <w:ilvl w:val="0"/>
          <w:numId w:val="12"/>
        </w:numPr>
        <w:tabs>
          <w:tab w:val="left" w:pos="930"/>
        </w:tabs>
        <w:spacing w:after="160" w:line="259" w:lineRule="auto"/>
        <w:contextualSpacing/>
        <w:rPr>
          <w:rFonts w:eastAsia="Calibri"/>
          <w:sz w:val="28"/>
          <w:szCs w:val="28"/>
        </w:rPr>
      </w:pPr>
      <w:r w:rsidRPr="00422390">
        <w:rPr>
          <w:rFonts w:eastAsia="Calibri"/>
        </w:rPr>
        <w:t>Complete and Signed Noxious Weed Management and Revegetation Plan</w:t>
      </w:r>
    </w:p>
    <w:p w:rsidR="00422390" w:rsidRPr="00422390" w:rsidRDefault="00422390" w:rsidP="00422390">
      <w:pPr>
        <w:numPr>
          <w:ilvl w:val="0"/>
          <w:numId w:val="12"/>
        </w:numPr>
        <w:tabs>
          <w:tab w:val="left" w:pos="930"/>
        </w:tabs>
        <w:spacing w:after="160" w:line="259" w:lineRule="auto"/>
        <w:contextualSpacing/>
        <w:rPr>
          <w:rFonts w:eastAsia="Calibri"/>
          <w:i/>
          <w:sz w:val="22"/>
          <w:szCs w:val="22"/>
        </w:rPr>
      </w:pPr>
      <w:r w:rsidRPr="00422390">
        <w:rPr>
          <w:rFonts w:eastAsia="Calibri"/>
        </w:rPr>
        <w:t xml:space="preserve">Scheduled Site Visit with the Broadwater County Weed District Representative </w:t>
      </w:r>
      <w:r w:rsidRPr="00422390">
        <w:rPr>
          <w:rFonts w:eastAsia="Calibri"/>
          <w:i/>
          <w:sz w:val="22"/>
          <w:szCs w:val="22"/>
        </w:rPr>
        <w:t>(Appendix A)</w:t>
      </w:r>
    </w:p>
    <w:p w:rsidR="00422390" w:rsidRPr="00422390" w:rsidRDefault="00422390" w:rsidP="00422390">
      <w:pPr>
        <w:numPr>
          <w:ilvl w:val="0"/>
          <w:numId w:val="12"/>
        </w:numPr>
        <w:tabs>
          <w:tab w:val="left" w:pos="930"/>
        </w:tabs>
        <w:spacing w:after="160" w:line="259" w:lineRule="auto"/>
        <w:contextualSpacing/>
        <w:rPr>
          <w:rFonts w:eastAsia="Calibri"/>
          <w:sz w:val="28"/>
          <w:szCs w:val="28"/>
        </w:rPr>
      </w:pPr>
      <w:r w:rsidRPr="00422390">
        <w:rPr>
          <w:rFonts w:eastAsia="Calibri"/>
        </w:rPr>
        <w:t>Payment of Site Application and Inspection Fees and Plan Preparation Fees (</w:t>
      </w:r>
      <w:r w:rsidRPr="00422390">
        <w:rPr>
          <w:rFonts w:eastAsia="Calibri"/>
          <w:i/>
        </w:rPr>
        <w:t>if applicable</w:t>
      </w:r>
      <w:r w:rsidRPr="00422390">
        <w:rPr>
          <w:rFonts w:eastAsia="Calibri"/>
        </w:rPr>
        <w:t>)</w:t>
      </w:r>
    </w:p>
    <w:p w:rsidR="00422390" w:rsidRPr="00422390" w:rsidRDefault="00422390" w:rsidP="00422390">
      <w:pPr>
        <w:tabs>
          <w:tab w:val="left" w:pos="930"/>
        </w:tabs>
        <w:spacing w:after="160"/>
        <w:rPr>
          <w:rFonts w:eastAsia="Calibri"/>
        </w:rPr>
      </w:pPr>
      <w:r w:rsidRPr="00422390">
        <w:rPr>
          <w:rFonts w:eastAsia="Calibri"/>
          <w:b/>
          <w:i/>
        </w:rPr>
        <w:br/>
        <w:t>Please Note:</w:t>
      </w:r>
      <w:r w:rsidRPr="00422390">
        <w:rPr>
          <w:rFonts w:eastAsia="Calibri"/>
        </w:rPr>
        <w:t xml:space="preserve"> The Submission Packet will be reviewed and approved, approved with modifications, or rejected by the Broadwater County Weed Board at regularly scheduled monthly meetings. The Submission Packet </w:t>
      </w:r>
      <w:r w:rsidRPr="00422390">
        <w:rPr>
          <w:rFonts w:eastAsia="Calibri"/>
          <w:b/>
        </w:rPr>
        <w:t>must</w:t>
      </w:r>
      <w:r w:rsidRPr="00422390">
        <w:rPr>
          <w:rFonts w:eastAsia="Calibri"/>
        </w:rPr>
        <w:t xml:space="preserve"> be submitted to the Broadwater County Weed District Office at least </w:t>
      </w:r>
      <w:r w:rsidRPr="00422390">
        <w:rPr>
          <w:rFonts w:eastAsia="Calibri"/>
          <w:b/>
        </w:rPr>
        <w:t>ten (10) business days</w:t>
      </w:r>
      <w:r w:rsidRPr="00422390">
        <w:rPr>
          <w:rFonts w:eastAsia="Calibri"/>
        </w:rPr>
        <w:t xml:space="preserve"> prior to the regularly scheduled board meeting. Broadwater County Weed Board meetings are scheduled on the </w:t>
      </w:r>
      <w:r w:rsidR="002D7FDE">
        <w:rPr>
          <w:rFonts w:eastAsia="Calibri"/>
        </w:rPr>
        <w:t>2nd</w:t>
      </w:r>
      <w:r w:rsidRPr="00422390">
        <w:rPr>
          <w:rFonts w:eastAsia="Calibri"/>
        </w:rPr>
        <w:t xml:space="preserve"> Wednesday of each month.</w:t>
      </w:r>
    </w:p>
    <w:p w:rsidR="00422390" w:rsidRPr="00422390" w:rsidRDefault="00422390" w:rsidP="00422390">
      <w:pPr>
        <w:tabs>
          <w:tab w:val="left" w:pos="930"/>
        </w:tabs>
        <w:spacing w:after="160"/>
        <w:rPr>
          <w:rFonts w:eastAsia="Calibri"/>
        </w:rPr>
      </w:pPr>
    </w:p>
    <w:p w:rsidR="00422390" w:rsidRPr="00422390" w:rsidRDefault="00422390" w:rsidP="00422390">
      <w:pPr>
        <w:tabs>
          <w:tab w:val="left" w:pos="930"/>
        </w:tabs>
        <w:spacing w:after="160"/>
        <w:rPr>
          <w:rFonts w:eastAsia="Calibri"/>
          <w:b/>
          <w:u w:val="single"/>
        </w:rPr>
      </w:pPr>
      <w:r w:rsidRPr="00422390">
        <w:rPr>
          <w:rFonts w:eastAsia="Calibri"/>
          <w:b/>
          <w:u w:val="single"/>
        </w:rPr>
        <w:t>Requirements for Subdivision and Preliminary Plat Approval</w:t>
      </w:r>
    </w:p>
    <w:p w:rsidR="00422390" w:rsidRPr="00422390" w:rsidRDefault="00422390" w:rsidP="00422390">
      <w:pPr>
        <w:tabs>
          <w:tab w:val="left" w:pos="930"/>
        </w:tabs>
        <w:spacing w:after="160"/>
        <w:rPr>
          <w:rFonts w:eastAsia="Calibri"/>
        </w:rPr>
      </w:pPr>
      <w:r w:rsidRPr="00422390">
        <w:rPr>
          <w:rFonts w:eastAsia="Calibri"/>
        </w:rPr>
        <w:t xml:space="preserve">Per the Montana County Weed Control Act, Section 7-22-2152, </w:t>
      </w:r>
      <w:r w:rsidRPr="00422390">
        <w:rPr>
          <w:rFonts w:eastAsia="Calibri"/>
          <w:b/>
        </w:rPr>
        <w:t>PRIOR</w:t>
      </w:r>
      <w:r w:rsidRPr="00422390">
        <w:rPr>
          <w:rFonts w:eastAsia="Calibri"/>
        </w:rPr>
        <w:t xml:space="preserve"> to subdivision activity, which includes, but is not limited to, groundbreaking, soil disturbance, and/or construction, a Noxious Weed Management and Revegetation Plan must be completed by the Subdivider/Landowner or Weed Management Professional</w:t>
      </w:r>
      <w:r w:rsidRPr="00422390">
        <w:rPr>
          <w:rFonts w:eastAsia="Calibri"/>
          <w:vertAlign w:val="superscript"/>
        </w:rPr>
        <w:t>1</w:t>
      </w:r>
      <w:r w:rsidRPr="00422390">
        <w:rPr>
          <w:rFonts w:eastAsia="Calibri"/>
        </w:rPr>
        <w:t xml:space="preserve"> and submitted to the Broadwater County Weed District Office. The plan template will assist with specific methods to be used for:</w:t>
      </w:r>
    </w:p>
    <w:p w:rsidR="00422390" w:rsidRPr="00422390" w:rsidRDefault="00422390" w:rsidP="00422390">
      <w:pPr>
        <w:numPr>
          <w:ilvl w:val="0"/>
          <w:numId w:val="13"/>
        </w:numPr>
        <w:tabs>
          <w:tab w:val="left" w:pos="930"/>
        </w:tabs>
        <w:spacing w:after="160" w:line="259" w:lineRule="auto"/>
        <w:ind w:left="720" w:firstLine="0"/>
        <w:contextualSpacing/>
        <w:rPr>
          <w:rFonts w:eastAsia="Calibri"/>
        </w:rPr>
      </w:pPr>
      <w:r w:rsidRPr="00422390">
        <w:rPr>
          <w:rFonts w:eastAsia="Calibri"/>
        </w:rPr>
        <w:t>The management of noxious weeds already infesting land(s) within the subdivision or that may arise during development.</w:t>
      </w:r>
    </w:p>
    <w:p w:rsidR="00422390" w:rsidRPr="00422390" w:rsidRDefault="00422390" w:rsidP="00422390">
      <w:pPr>
        <w:numPr>
          <w:ilvl w:val="0"/>
          <w:numId w:val="13"/>
        </w:numPr>
        <w:tabs>
          <w:tab w:val="left" w:pos="930"/>
        </w:tabs>
        <w:spacing w:after="160" w:line="259" w:lineRule="auto"/>
        <w:contextualSpacing/>
        <w:rPr>
          <w:rFonts w:eastAsia="Calibri"/>
        </w:rPr>
      </w:pPr>
      <w:r w:rsidRPr="00422390">
        <w:rPr>
          <w:rFonts w:eastAsia="Calibri"/>
        </w:rPr>
        <w:t>The revegetation of disturbed areas within the subdivision.</w:t>
      </w:r>
    </w:p>
    <w:p w:rsidR="00422390" w:rsidRPr="00422390" w:rsidRDefault="00422390" w:rsidP="00422390">
      <w:pPr>
        <w:tabs>
          <w:tab w:val="left" w:pos="930"/>
        </w:tabs>
        <w:spacing w:after="160"/>
        <w:rPr>
          <w:rFonts w:eastAsia="Calibri"/>
        </w:rPr>
      </w:pPr>
      <w:r w:rsidRPr="00422390">
        <w:rPr>
          <w:rFonts w:eastAsia="Calibri"/>
        </w:rPr>
        <w:t>This plan is subject to approval by the Weed Board, which may require revisions to bring the plan into compliance with the District’s Noxious Weed Management Plan and the Montana County Weed Control Act. The Letter of Agreement and Noxious Weed Management and Revegetation Plan are binding documents and the Subdivider(s)/Landowner(s) must abide by the terms of the Agreements.</w:t>
      </w:r>
    </w:p>
    <w:p w:rsidR="00422390" w:rsidRDefault="00422390" w:rsidP="00422390">
      <w:pPr>
        <w:tabs>
          <w:tab w:val="left" w:pos="930"/>
        </w:tabs>
        <w:spacing w:after="160"/>
        <w:rPr>
          <w:rFonts w:eastAsia="Calibri"/>
        </w:rPr>
      </w:pPr>
      <w:r w:rsidRPr="00422390">
        <w:rPr>
          <w:rFonts w:eastAsia="Calibri"/>
        </w:rPr>
        <w:t xml:space="preserve">If there are any questions, concerns, or need for assistance, please call the Weed District Office at 406-266-9243. </w:t>
      </w:r>
      <w:r w:rsidRPr="00422390">
        <w:rPr>
          <w:rFonts w:eastAsia="Calibri"/>
        </w:rPr>
        <w:br/>
      </w:r>
    </w:p>
    <w:p w:rsidR="002D7FDE" w:rsidRPr="00422390" w:rsidRDefault="002D7FDE" w:rsidP="00422390">
      <w:pPr>
        <w:tabs>
          <w:tab w:val="left" w:pos="930"/>
        </w:tabs>
        <w:spacing w:after="160"/>
        <w:rPr>
          <w:rFonts w:eastAsia="Calibri"/>
        </w:rPr>
      </w:pPr>
    </w:p>
    <w:p w:rsidR="00422390" w:rsidRPr="00422390" w:rsidRDefault="00422390" w:rsidP="00422390">
      <w:pPr>
        <w:tabs>
          <w:tab w:val="center" w:pos="4680"/>
          <w:tab w:val="right" w:pos="9360"/>
        </w:tabs>
        <w:rPr>
          <w:rFonts w:eastAsia="Calibri"/>
          <w:sz w:val="16"/>
          <w:szCs w:val="16"/>
        </w:rPr>
      </w:pPr>
      <w:r w:rsidRPr="00422390">
        <w:rPr>
          <w:rFonts w:eastAsia="Calibri"/>
          <w:sz w:val="16"/>
          <w:szCs w:val="16"/>
          <w:vertAlign w:val="superscript"/>
        </w:rPr>
        <w:t>1</w:t>
      </w:r>
      <w:r w:rsidRPr="00422390">
        <w:rPr>
          <w:rFonts w:eastAsia="Calibri"/>
          <w:sz w:val="16"/>
          <w:szCs w:val="16"/>
        </w:rPr>
        <w:t xml:space="preserve"> Broadwater County Weed District may be utilized to assist the landowner in the creation of the Noxious Weed Management and Revegetation Plan. A list of other approved Weed Management Professionals can be found in Appendix B of this document.</w:t>
      </w:r>
    </w:p>
    <w:p w:rsidR="00422390" w:rsidRPr="00422390" w:rsidRDefault="00422390" w:rsidP="00422390">
      <w:pPr>
        <w:tabs>
          <w:tab w:val="center" w:pos="4680"/>
          <w:tab w:val="right" w:pos="9360"/>
        </w:tabs>
        <w:rPr>
          <w:rFonts w:eastAsia="Calibri"/>
          <w:sz w:val="16"/>
          <w:szCs w:val="16"/>
        </w:rPr>
      </w:pPr>
    </w:p>
    <w:p w:rsidR="00422390" w:rsidRPr="00422390" w:rsidRDefault="00422390" w:rsidP="00422390">
      <w:pPr>
        <w:tabs>
          <w:tab w:val="center" w:pos="4680"/>
          <w:tab w:val="right" w:pos="9360"/>
        </w:tabs>
        <w:rPr>
          <w:rFonts w:eastAsia="Calibri"/>
          <w:sz w:val="16"/>
          <w:szCs w:val="16"/>
        </w:rPr>
      </w:pPr>
    </w:p>
    <w:p w:rsidR="00422390" w:rsidRPr="00422390" w:rsidRDefault="00422390" w:rsidP="00422390">
      <w:pPr>
        <w:spacing w:after="160"/>
        <w:jc w:val="center"/>
        <w:rPr>
          <w:rFonts w:eastAsia="Calibri"/>
          <w:b/>
          <w:sz w:val="23"/>
          <w:szCs w:val="23"/>
          <w:u w:val="single"/>
        </w:rPr>
      </w:pPr>
      <w:r w:rsidRPr="00422390">
        <w:rPr>
          <w:rFonts w:ascii="Calibri" w:eastAsia="Calibri" w:hAnsi="Calibri"/>
          <w:noProof/>
        </w:rPr>
        <w:lastRenderedPageBreak/>
        <mc:AlternateContent>
          <mc:Choice Requires="wps">
            <w:drawing>
              <wp:anchor distT="36576" distB="36576" distL="36576" distR="36576" simplePos="0" relativeHeight="251663360" behindDoc="0" locked="0" layoutInCell="1" allowOverlap="1" wp14:anchorId="5C0D1A8E" wp14:editId="7DC0981B">
                <wp:simplePos x="0" y="0"/>
                <wp:positionH relativeFrom="column">
                  <wp:posOffset>604471</wp:posOffset>
                </wp:positionH>
                <wp:positionV relativeFrom="paragraph">
                  <wp:posOffset>-632460</wp:posOffset>
                </wp:positionV>
                <wp:extent cx="4566920" cy="238125"/>
                <wp:effectExtent l="0" t="0" r="5080" b="317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6920" cy="2381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2D7FDE" w:rsidRPr="0006755D" w:rsidRDefault="002D7FDE" w:rsidP="00422390">
                            <w:pPr>
                              <w:pStyle w:val="msoorganizationname2"/>
                              <w:widowControl w:val="0"/>
                              <w:jc w:val="center"/>
                              <w:rPr>
                                <w:rFonts w:ascii="Times New Roman" w:hAnsi="Times New Roman"/>
                                <w:sz w:val="24"/>
                                <w:szCs w:val="24"/>
                                <w14:ligatures w14:val="none"/>
                              </w:rPr>
                            </w:pPr>
                            <w:r w:rsidRPr="0006755D">
                              <w:rPr>
                                <w:rFonts w:ascii="Times New Roman" w:hAnsi="Times New Roman"/>
                                <w:sz w:val="24"/>
                                <w:szCs w:val="24"/>
                                <w14:ligatures w14:val="none"/>
                              </w:rPr>
                              <w:t>b</w:t>
                            </w:r>
                            <w:r>
                              <w:rPr>
                                <w:rFonts w:ascii="Times New Roman" w:hAnsi="Times New Roman"/>
                                <w:sz w:val="24"/>
                                <w:szCs w:val="24"/>
                                <w14:ligatures w14:val="none"/>
                              </w:rPr>
                              <w:t>roadwater</w:t>
                            </w:r>
                            <w:r w:rsidRPr="0006755D">
                              <w:rPr>
                                <w:rFonts w:ascii="Times New Roman" w:hAnsi="Times New Roman"/>
                                <w:sz w:val="24"/>
                                <w:szCs w:val="24"/>
                                <w14:ligatures w14:val="none"/>
                              </w:rPr>
                              <w:t xml:space="preserve"> county weed district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D1A8E" id="Text Box 18" o:spid="_x0000_s1028" type="#_x0000_t202" style="position:absolute;left:0;text-align:left;margin-left:47.6pt;margin-top:-49.8pt;width:359.6pt;height:18.7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" stroked="f" strokecolor="black [0]" strokeweight="0" insetpen="t">
                <v:shadow color="white"/>
                <v:textbox inset="2.85pt,2.85pt,2.85pt,2.85pt">
                  <w:txbxContent>
                    <w:p w:rsidR="002D7FDE" w:rsidRPr="0006755D" w:rsidRDefault="002D7FDE" w:rsidP="00422390">
                      <w:pPr>
                        <w:pStyle w:val="msoorganizationname2"/>
                        <w:widowControl w:val="0"/>
                        <w:jc w:val="center"/>
                        <w:rPr>
                          <w:rFonts w:ascii="Times New Roman" w:hAnsi="Times New Roman"/>
                          <w:sz w:val="24"/>
                          <w:szCs w:val="24"/>
                          <w14:ligatures w14:val="none"/>
                        </w:rPr>
                      </w:pPr>
                      <w:r w:rsidRPr="0006755D">
                        <w:rPr>
                          <w:rFonts w:ascii="Times New Roman" w:hAnsi="Times New Roman"/>
                          <w:sz w:val="24"/>
                          <w:szCs w:val="24"/>
                          <w14:ligatures w14:val="none"/>
                        </w:rPr>
                        <w:t>b</w:t>
                      </w:r>
                      <w:r>
                        <w:rPr>
                          <w:rFonts w:ascii="Times New Roman" w:hAnsi="Times New Roman"/>
                          <w:sz w:val="24"/>
                          <w:szCs w:val="24"/>
                          <w14:ligatures w14:val="none"/>
                        </w:rPr>
                        <w:t>roadwater</w:t>
                      </w:r>
                      <w:r w:rsidRPr="0006755D">
                        <w:rPr>
                          <w:rFonts w:ascii="Times New Roman" w:hAnsi="Times New Roman"/>
                          <w:sz w:val="24"/>
                          <w:szCs w:val="24"/>
                          <w14:ligatures w14:val="none"/>
                        </w:rPr>
                        <w:t xml:space="preserve"> county weed district</w:t>
                      </w:r>
                    </w:p>
                  </w:txbxContent>
                </v:textbox>
              </v:shape>
            </w:pict>
          </mc:Fallback>
        </mc:AlternateContent>
      </w:r>
      <w:r w:rsidRPr="00422390">
        <w:rPr>
          <w:rFonts w:ascii="Calibri" w:eastAsia="Calibri" w:hAnsi="Calibri"/>
          <w:noProof/>
        </w:rPr>
        <mc:AlternateContent>
          <mc:Choice Requires="wps">
            <w:drawing>
              <wp:anchor distT="36576" distB="36576" distL="36576" distR="36576" simplePos="0" relativeHeight="251664384" behindDoc="0" locked="0" layoutInCell="1" allowOverlap="1" wp14:anchorId="60983626" wp14:editId="4A6230D6">
                <wp:simplePos x="0" y="0"/>
                <wp:positionH relativeFrom="column">
                  <wp:posOffset>604838</wp:posOffset>
                </wp:positionH>
                <wp:positionV relativeFrom="paragraph">
                  <wp:posOffset>-395287</wp:posOffset>
                </wp:positionV>
                <wp:extent cx="4566920" cy="471487"/>
                <wp:effectExtent l="0" t="0" r="508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6920" cy="471487"/>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2D7FDE" w:rsidRPr="0006755D" w:rsidRDefault="002D7FDE" w:rsidP="00422390">
                            <w:pPr>
                              <w:pStyle w:val="msoaddress"/>
                              <w:widowControl w:val="0"/>
                              <w:jc w:val="center"/>
                              <w:rPr>
                                <w:rFonts w:ascii="Times New Roman" w:hAnsi="Times New Roman"/>
                                <w:sz w:val="18"/>
                                <w:szCs w:val="18"/>
                                <w14:ligatures w14:val="none"/>
                              </w:rPr>
                            </w:pPr>
                            <w:r>
                              <w:rPr>
                                <w:noProof/>
                              </w:rPr>
                              <w:drawing>
                                <wp:inline distT="0" distB="0" distL="0" distR="0" wp14:anchorId="3E40AE3D" wp14:editId="52693559">
                                  <wp:extent cx="2814955" cy="398780"/>
                                  <wp:effectExtent l="0" t="0" r="444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14955" cy="398780"/>
                                          </a:xfrm>
                                          <a:prstGeom prst="rect">
                                            <a:avLst/>
                                          </a:prstGeom>
                                        </pic:spPr>
                                      </pic:pic>
                                    </a:graphicData>
                                  </a:graphic>
                                </wp:inline>
                              </w:drawing>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83626" id="Text Box 21" o:spid="_x0000_s1029" type="#_x0000_t202" style="position:absolute;left:0;text-align:left;margin-left:47.65pt;margin-top:-31.1pt;width:359.6pt;height:37.1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" stroked="f" strokecolor="black [0]" strokeweight="0" insetpen="t">
                <v:shadow color="white"/>
                <v:textbox inset="2.85pt,2.85pt,2.85pt,2.85pt">
                  <w:txbxContent>
                    <w:p w:rsidR="002D7FDE" w:rsidRPr="0006755D" w:rsidRDefault="002D7FDE" w:rsidP="00422390">
                      <w:pPr>
                        <w:pStyle w:val="msoaddress"/>
                        <w:widowControl w:val="0"/>
                        <w:jc w:val="center"/>
                        <w:rPr>
                          <w:rFonts w:ascii="Times New Roman" w:hAnsi="Times New Roman"/>
                          <w:sz w:val="18"/>
                          <w:szCs w:val="18"/>
                          <w14:ligatures w14:val="none"/>
                        </w:rPr>
                      </w:pPr>
                      <w:r>
                        <w:rPr>
                          <w:noProof/>
                        </w:rPr>
                        <w:drawing>
                          <wp:inline distT="0" distB="0" distL="0" distR="0" wp14:anchorId="3E40AE3D" wp14:editId="52693559">
                            <wp:extent cx="2814955" cy="398780"/>
                            <wp:effectExtent l="0" t="0" r="4445"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14955" cy="398780"/>
                                    </a:xfrm>
                                    <a:prstGeom prst="rect">
                                      <a:avLst/>
                                    </a:prstGeom>
                                  </pic:spPr>
                                </pic:pic>
                              </a:graphicData>
                            </a:graphic>
                          </wp:inline>
                        </w:drawing>
                      </w:r>
                    </w:p>
                  </w:txbxContent>
                </v:textbox>
              </v:shape>
            </w:pict>
          </mc:Fallback>
        </mc:AlternateContent>
      </w:r>
      <w:r w:rsidRPr="00422390">
        <w:rPr>
          <w:rFonts w:ascii="Calibri" w:eastAsia="Calibri" w:hAnsi="Calibri"/>
          <w:noProof/>
        </w:rPr>
        <mc:AlternateContent>
          <mc:Choice Requires="wps">
            <w:drawing>
              <wp:anchor distT="0" distB="0" distL="114300" distR="114300" simplePos="0" relativeHeight="251665408" behindDoc="0" locked="0" layoutInCell="1" allowOverlap="1" wp14:anchorId="33F86433" wp14:editId="5B28C5ED">
                <wp:simplePos x="0" y="0"/>
                <wp:positionH relativeFrom="column">
                  <wp:posOffset>542290</wp:posOffset>
                </wp:positionH>
                <wp:positionV relativeFrom="paragraph">
                  <wp:posOffset>-394017</wp:posOffset>
                </wp:positionV>
                <wp:extent cx="4595813"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4595813"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05B75FC" id="Straight Connector 2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42.7pt,-31pt" to="404.6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" strokecolor="windowText" strokeweight=".5pt">
                <v:stroke joinstyle="miter"/>
              </v:line>
            </w:pict>
          </mc:Fallback>
        </mc:AlternateContent>
      </w:r>
    </w:p>
    <w:p w:rsidR="00422390" w:rsidRPr="00422390" w:rsidRDefault="00422390" w:rsidP="00422390">
      <w:pPr>
        <w:spacing w:after="160"/>
        <w:jc w:val="center"/>
        <w:rPr>
          <w:rFonts w:ascii="Calibri" w:eastAsia="Calibri" w:hAnsi="Calibri"/>
          <w:sz w:val="23"/>
          <w:szCs w:val="23"/>
        </w:rPr>
      </w:pPr>
      <w:r w:rsidRPr="00422390">
        <w:rPr>
          <w:rFonts w:eastAsia="Calibri"/>
          <w:b/>
          <w:sz w:val="23"/>
          <w:szCs w:val="23"/>
          <w:u w:val="single"/>
        </w:rPr>
        <w:t>LETTER OF AGREEMENT</w:t>
      </w:r>
    </w:p>
    <w:p w:rsidR="00422390" w:rsidRPr="00422390" w:rsidRDefault="00422390" w:rsidP="00422390">
      <w:pPr>
        <w:spacing w:after="160"/>
        <w:ind w:left="-720" w:right="-720"/>
        <w:rPr>
          <w:rFonts w:eastAsia="Calibri"/>
          <w:sz w:val="20"/>
          <w:szCs w:val="20"/>
        </w:rPr>
      </w:pPr>
      <w:r w:rsidRPr="00422390">
        <w:rPr>
          <w:rFonts w:eastAsia="Calibri"/>
          <w:sz w:val="20"/>
          <w:szCs w:val="20"/>
        </w:rPr>
        <w:t>The purpose of the Broadwater County Subdivision Submission Packet is threefold:</w:t>
      </w:r>
    </w:p>
    <w:p w:rsidR="00422390" w:rsidRPr="00422390" w:rsidRDefault="00422390" w:rsidP="00422390">
      <w:pPr>
        <w:numPr>
          <w:ilvl w:val="0"/>
          <w:numId w:val="15"/>
        </w:numPr>
        <w:spacing w:after="160" w:line="259" w:lineRule="auto"/>
        <w:ind w:left="0" w:right="-720"/>
        <w:contextualSpacing/>
        <w:rPr>
          <w:rFonts w:eastAsia="Calibri"/>
          <w:sz w:val="20"/>
          <w:szCs w:val="20"/>
        </w:rPr>
      </w:pPr>
      <w:r w:rsidRPr="00422390">
        <w:rPr>
          <w:rFonts w:eastAsia="Calibri"/>
          <w:sz w:val="20"/>
          <w:szCs w:val="20"/>
        </w:rPr>
        <w:t>Promote the prevention of noxious weeds and their seeds as a public nuisance under Montana Law. It is unlawful to permit noxious weeds to propagate (MCA 7-22-2101through 7-22-2153).</w:t>
      </w:r>
    </w:p>
    <w:p w:rsidR="00422390" w:rsidRPr="00422390" w:rsidRDefault="00422390" w:rsidP="00422390">
      <w:pPr>
        <w:numPr>
          <w:ilvl w:val="0"/>
          <w:numId w:val="15"/>
        </w:numPr>
        <w:spacing w:after="160" w:line="259" w:lineRule="auto"/>
        <w:ind w:left="0" w:right="-720"/>
        <w:contextualSpacing/>
        <w:rPr>
          <w:rFonts w:eastAsia="Calibri"/>
          <w:sz w:val="20"/>
          <w:szCs w:val="20"/>
        </w:rPr>
      </w:pPr>
      <w:r w:rsidRPr="00422390">
        <w:rPr>
          <w:rFonts w:eastAsia="Calibri"/>
          <w:sz w:val="20"/>
          <w:szCs w:val="20"/>
        </w:rPr>
        <w:t>Mitigate the potential spread of existing infestations, while monitoring for new invaders.</w:t>
      </w:r>
    </w:p>
    <w:p w:rsidR="00422390" w:rsidRPr="00422390" w:rsidRDefault="00422390" w:rsidP="00422390">
      <w:pPr>
        <w:numPr>
          <w:ilvl w:val="0"/>
          <w:numId w:val="15"/>
        </w:numPr>
        <w:spacing w:after="160" w:line="259" w:lineRule="auto"/>
        <w:ind w:left="0" w:right="-720"/>
        <w:contextualSpacing/>
        <w:rPr>
          <w:rFonts w:eastAsia="Calibri"/>
          <w:sz w:val="20"/>
          <w:szCs w:val="20"/>
        </w:rPr>
      </w:pPr>
      <w:r w:rsidRPr="00422390">
        <w:rPr>
          <w:rFonts w:eastAsia="Calibri"/>
          <w:sz w:val="20"/>
          <w:szCs w:val="20"/>
        </w:rPr>
        <w:t>Promote education and awareness for landowners to be knowledgeable of, and responsible for, their noxious weed problems. Noxious weeds will continue to be a problem and will require continued vigilance, even beyond the scope of this agreement.</w:t>
      </w:r>
    </w:p>
    <w:p w:rsidR="00422390" w:rsidRPr="00422390" w:rsidRDefault="00422390" w:rsidP="00422390">
      <w:pPr>
        <w:spacing w:after="160"/>
        <w:ind w:left="-720" w:right="-720"/>
        <w:rPr>
          <w:rFonts w:eastAsia="Calibri"/>
          <w:i/>
          <w:sz w:val="20"/>
          <w:szCs w:val="20"/>
        </w:rPr>
      </w:pPr>
      <w:r w:rsidRPr="00422390">
        <w:rPr>
          <w:rFonts w:eastAsia="Calibri"/>
          <w:i/>
          <w:sz w:val="20"/>
          <w:szCs w:val="20"/>
        </w:rPr>
        <w:t xml:space="preserve">The following are requirements that apply to all subdivisions in Broadwater County. Please </w:t>
      </w:r>
      <w:r w:rsidRPr="00422390">
        <w:rPr>
          <w:rFonts w:eastAsia="Calibri"/>
          <w:b/>
          <w:i/>
          <w:sz w:val="20"/>
          <w:szCs w:val="20"/>
        </w:rPr>
        <w:t>check the boxes</w:t>
      </w:r>
      <w:r w:rsidRPr="00422390">
        <w:rPr>
          <w:rFonts w:eastAsia="Calibri"/>
          <w:i/>
          <w:sz w:val="20"/>
          <w:szCs w:val="20"/>
        </w:rPr>
        <w:t xml:space="preserve"> for each corresponding line item, sign and date at the bottom, and include with Submission Packet. </w:t>
      </w:r>
    </w:p>
    <w:p w:rsidR="00422390" w:rsidRPr="00422390" w:rsidRDefault="00422390" w:rsidP="00422390">
      <w:pPr>
        <w:numPr>
          <w:ilvl w:val="0"/>
          <w:numId w:val="14"/>
        </w:numPr>
        <w:spacing w:after="160" w:line="259" w:lineRule="auto"/>
        <w:ind w:left="-360" w:right="-720"/>
        <w:contextualSpacing/>
        <w:rPr>
          <w:rFonts w:eastAsia="Calibri"/>
          <w:sz w:val="20"/>
          <w:szCs w:val="20"/>
        </w:rPr>
      </w:pPr>
      <w:r w:rsidRPr="00422390">
        <w:rPr>
          <w:rFonts w:eastAsia="Calibri"/>
          <w:sz w:val="20"/>
          <w:szCs w:val="20"/>
        </w:rPr>
        <w:t xml:space="preserve">The Noxious Weed Management and Revegetation Plan must be completed by the Subdivider/Landowner or Weed Management Professional and approved by the Broadwater County Weed Board </w:t>
      </w:r>
      <w:r w:rsidRPr="00422390">
        <w:rPr>
          <w:rFonts w:eastAsia="Calibri"/>
          <w:b/>
          <w:sz w:val="20"/>
          <w:szCs w:val="20"/>
        </w:rPr>
        <w:t>PRIOR</w:t>
      </w:r>
      <w:r w:rsidRPr="00422390">
        <w:rPr>
          <w:rFonts w:eastAsia="Calibri"/>
          <w:sz w:val="20"/>
          <w:szCs w:val="20"/>
        </w:rPr>
        <w:t xml:space="preserve"> to any subdivision activity.</w:t>
      </w:r>
    </w:p>
    <w:p w:rsidR="00422390" w:rsidRPr="00422390" w:rsidRDefault="00422390" w:rsidP="00422390">
      <w:pPr>
        <w:numPr>
          <w:ilvl w:val="0"/>
          <w:numId w:val="14"/>
        </w:numPr>
        <w:spacing w:after="160" w:line="259" w:lineRule="auto"/>
        <w:ind w:left="-360" w:right="-720"/>
        <w:contextualSpacing/>
        <w:rPr>
          <w:rFonts w:eastAsia="Calibri"/>
          <w:sz w:val="20"/>
          <w:szCs w:val="20"/>
        </w:rPr>
      </w:pPr>
      <w:r w:rsidRPr="00422390">
        <w:rPr>
          <w:rFonts w:eastAsia="Calibri"/>
          <w:sz w:val="20"/>
          <w:szCs w:val="20"/>
        </w:rPr>
        <w:t>The Subdivider/Landowner/Homeowner Association agrees to abide by the Montana County Weed Control Act, Title 7, Chapter 22, Sections 7-22-2101 through 7-22-2153, as well as to the standards specified in the Noxious Weed Management and Revegetation Plan on all properties, parks, and rights-of way within the subdivision.</w:t>
      </w:r>
    </w:p>
    <w:p w:rsidR="00422390" w:rsidRPr="00422390" w:rsidRDefault="00422390" w:rsidP="00422390">
      <w:pPr>
        <w:numPr>
          <w:ilvl w:val="0"/>
          <w:numId w:val="14"/>
        </w:numPr>
        <w:spacing w:after="160" w:line="259" w:lineRule="auto"/>
        <w:ind w:left="-360" w:right="-720"/>
        <w:contextualSpacing/>
        <w:rPr>
          <w:rFonts w:eastAsia="Calibri"/>
          <w:sz w:val="20"/>
          <w:szCs w:val="20"/>
        </w:rPr>
      </w:pPr>
      <w:r w:rsidRPr="00422390">
        <w:rPr>
          <w:rFonts w:eastAsia="Calibri"/>
          <w:sz w:val="20"/>
          <w:szCs w:val="20"/>
        </w:rPr>
        <w:t>The Subdivider/Landowner shall pass on the obligations of this agreement to the purchaser of a subdivided tract by placing the requirements agreed to in this letter and management plan as a condition of the sale.</w:t>
      </w:r>
    </w:p>
    <w:p w:rsidR="00422390" w:rsidRPr="00422390" w:rsidRDefault="00422390" w:rsidP="00422390">
      <w:pPr>
        <w:numPr>
          <w:ilvl w:val="0"/>
          <w:numId w:val="14"/>
        </w:numPr>
        <w:spacing w:after="160" w:line="259" w:lineRule="auto"/>
        <w:ind w:left="-360" w:right="-720"/>
        <w:contextualSpacing/>
        <w:rPr>
          <w:rFonts w:eastAsia="Calibri"/>
          <w:sz w:val="20"/>
          <w:szCs w:val="20"/>
        </w:rPr>
      </w:pPr>
      <w:r w:rsidRPr="00422390">
        <w:rPr>
          <w:rFonts w:eastAsia="Calibri"/>
          <w:sz w:val="20"/>
          <w:szCs w:val="20"/>
        </w:rPr>
        <w:t>A statement shall be placed on the face of the Final Plat stating: “Weed management will be the responsibility of the individual property owners within the subdivision.” (MCA 7-22-201 through 7-22-2153)</w:t>
      </w:r>
    </w:p>
    <w:p w:rsidR="00422390" w:rsidRPr="00422390" w:rsidRDefault="00422390" w:rsidP="00422390">
      <w:pPr>
        <w:numPr>
          <w:ilvl w:val="0"/>
          <w:numId w:val="14"/>
        </w:numPr>
        <w:spacing w:after="160" w:line="259" w:lineRule="auto"/>
        <w:ind w:left="-360" w:right="-720"/>
        <w:contextualSpacing/>
        <w:rPr>
          <w:rFonts w:eastAsia="Calibri"/>
          <w:sz w:val="20"/>
          <w:szCs w:val="20"/>
        </w:rPr>
      </w:pPr>
      <w:r w:rsidRPr="00422390">
        <w:rPr>
          <w:rFonts w:eastAsia="Calibri"/>
          <w:sz w:val="20"/>
          <w:szCs w:val="20"/>
        </w:rPr>
        <w:t>All borrow materials such as gravel, sand, topsoil, rock, road mix, mulch, straw, hay, and grass seed must come from a noxious weed free source. No noxious weed contaminated material may be removed from the site and placed in an area not infested with noxious weeds.</w:t>
      </w:r>
    </w:p>
    <w:p w:rsidR="00422390" w:rsidRPr="00422390" w:rsidRDefault="00422390" w:rsidP="00422390">
      <w:pPr>
        <w:numPr>
          <w:ilvl w:val="0"/>
          <w:numId w:val="14"/>
        </w:numPr>
        <w:spacing w:after="160" w:line="259" w:lineRule="auto"/>
        <w:ind w:left="-360" w:right="-720"/>
        <w:contextualSpacing/>
        <w:rPr>
          <w:rFonts w:eastAsia="Calibri"/>
          <w:sz w:val="20"/>
          <w:szCs w:val="20"/>
        </w:rPr>
      </w:pPr>
      <w:r w:rsidRPr="00422390">
        <w:rPr>
          <w:rFonts w:eastAsia="Calibri"/>
          <w:sz w:val="20"/>
          <w:szCs w:val="20"/>
        </w:rPr>
        <w:t xml:space="preserve">Inspections done November through April are not conclusive, due to time of year and noxious weed growth stage. Thus, applications will have their initial inspection as soon as conditions allow, and modifications to the Noxious Weed Management and Revegetation Plan will be made at the discretion of the Broadwater County Weed District. </w:t>
      </w:r>
    </w:p>
    <w:p w:rsidR="00422390" w:rsidRPr="00422390" w:rsidRDefault="00422390" w:rsidP="00422390">
      <w:pPr>
        <w:numPr>
          <w:ilvl w:val="0"/>
          <w:numId w:val="14"/>
        </w:numPr>
        <w:spacing w:after="160" w:line="259" w:lineRule="auto"/>
        <w:ind w:left="-360" w:right="-720"/>
        <w:contextualSpacing/>
        <w:rPr>
          <w:rFonts w:eastAsia="Calibri"/>
          <w:sz w:val="20"/>
          <w:szCs w:val="20"/>
        </w:rPr>
      </w:pPr>
      <w:r w:rsidRPr="00422390">
        <w:rPr>
          <w:rFonts w:eastAsia="Calibri"/>
          <w:sz w:val="20"/>
          <w:szCs w:val="20"/>
        </w:rPr>
        <w:t>The agreements set forth in this Letter and Noxious Weed Management and Revegetation Plan are effective upon the date of approval by the Broadwater County Weed Board and is effective for three years (3) from final plat recordation date. A new agreement is required after the effective date has expired.</w:t>
      </w:r>
    </w:p>
    <w:p w:rsidR="00422390" w:rsidRPr="00422390" w:rsidRDefault="00422390" w:rsidP="00422390">
      <w:pPr>
        <w:numPr>
          <w:ilvl w:val="0"/>
          <w:numId w:val="14"/>
        </w:numPr>
        <w:spacing w:after="160" w:line="259" w:lineRule="auto"/>
        <w:ind w:left="-360" w:right="-720"/>
        <w:contextualSpacing/>
        <w:rPr>
          <w:rFonts w:eastAsia="Calibri"/>
          <w:sz w:val="20"/>
          <w:szCs w:val="20"/>
        </w:rPr>
      </w:pPr>
      <w:r w:rsidRPr="00422390">
        <w:rPr>
          <w:rFonts w:eastAsia="Calibri"/>
          <w:sz w:val="20"/>
          <w:szCs w:val="20"/>
        </w:rPr>
        <w:t xml:space="preserve">Subdivider/Landowner shall submit documentation that the Noxious Weed Management and Revegetation Plan has been implemented no later than </w:t>
      </w:r>
      <w:r w:rsidRPr="00422390">
        <w:rPr>
          <w:rFonts w:eastAsia="Calibri"/>
          <w:b/>
          <w:sz w:val="20"/>
          <w:szCs w:val="20"/>
        </w:rPr>
        <w:t>December 20</w:t>
      </w:r>
      <w:r w:rsidRPr="00422390">
        <w:rPr>
          <w:rFonts w:eastAsia="Calibri"/>
          <w:b/>
          <w:sz w:val="20"/>
          <w:szCs w:val="20"/>
          <w:vertAlign w:val="superscript"/>
        </w:rPr>
        <w:t>th</w:t>
      </w:r>
      <w:r w:rsidRPr="00422390">
        <w:rPr>
          <w:rFonts w:eastAsia="Calibri"/>
          <w:sz w:val="20"/>
          <w:szCs w:val="20"/>
        </w:rPr>
        <w:t xml:space="preserve"> of each year the agreements are effective. Documentation requirements can be found in Appendix C.</w:t>
      </w:r>
    </w:p>
    <w:p w:rsidR="00422390" w:rsidRPr="00422390" w:rsidRDefault="00422390" w:rsidP="00422390">
      <w:pPr>
        <w:numPr>
          <w:ilvl w:val="0"/>
          <w:numId w:val="14"/>
        </w:numPr>
        <w:spacing w:after="160" w:line="259" w:lineRule="auto"/>
        <w:ind w:left="-360" w:right="-720"/>
        <w:contextualSpacing/>
        <w:rPr>
          <w:rFonts w:eastAsia="Calibri"/>
          <w:sz w:val="20"/>
          <w:szCs w:val="20"/>
        </w:rPr>
      </w:pPr>
      <w:r w:rsidRPr="00422390">
        <w:rPr>
          <w:rFonts w:eastAsia="Calibri"/>
          <w:sz w:val="20"/>
          <w:szCs w:val="20"/>
        </w:rPr>
        <w:t>The Broadwater County Weed District reserves the right of spot-inspection, throughout the longevity of the agreement, for compliance.</w:t>
      </w:r>
    </w:p>
    <w:p w:rsidR="00422390" w:rsidRPr="00422390" w:rsidRDefault="00422390" w:rsidP="00422390">
      <w:pPr>
        <w:spacing w:after="160"/>
        <w:ind w:left="-720" w:right="-720"/>
        <w:rPr>
          <w:rFonts w:eastAsia="Calibri"/>
          <w:sz w:val="20"/>
          <w:szCs w:val="20"/>
        </w:rPr>
      </w:pPr>
      <w:r w:rsidRPr="00422390">
        <w:rPr>
          <w:rFonts w:eastAsia="Calibri"/>
          <w:sz w:val="20"/>
          <w:szCs w:val="20"/>
        </w:rPr>
        <w:t>By checking the boxes above and signing below, the Subdivider/Landowner is agreeing to the terms outlined in the Letter of Agreement, the Noxious Weed Management and Revegetation Plan, and Montana County Weed Control Act for the longevity of the agreements’ effectiveness. Failure to adhere to the terms of the agreements will result in the Non-Compliance (MCA 7-22-2131) process.</w:t>
      </w:r>
      <w:r w:rsidRPr="00422390">
        <w:rPr>
          <w:rFonts w:eastAsia="Calibri"/>
          <w:sz w:val="20"/>
          <w:szCs w:val="20"/>
        </w:rPr>
        <w:br/>
      </w:r>
    </w:p>
    <w:p w:rsidR="00422390" w:rsidRPr="00422390" w:rsidRDefault="00422390" w:rsidP="00422390">
      <w:pPr>
        <w:spacing w:after="160"/>
        <w:ind w:right="-720" w:hanging="720"/>
        <w:rPr>
          <w:rFonts w:eastAsia="Calibri"/>
          <w:sz w:val="22"/>
          <w:szCs w:val="22"/>
          <w:vertAlign w:val="superscript"/>
        </w:rPr>
      </w:pPr>
      <w:r w:rsidRPr="00422390">
        <w:rPr>
          <w:rFonts w:eastAsia="Calibri"/>
          <w:sz w:val="22"/>
          <w:szCs w:val="22"/>
        </w:rPr>
        <w:t>_____________________________</w:t>
      </w:r>
      <w:r w:rsidRPr="00422390">
        <w:rPr>
          <w:rFonts w:eastAsia="Calibri"/>
          <w:sz w:val="22"/>
          <w:szCs w:val="22"/>
        </w:rPr>
        <w:tab/>
      </w:r>
      <w:r w:rsidRPr="00422390">
        <w:rPr>
          <w:rFonts w:eastAsia="Calibri"/>
          <w:sz w:val="22"/>
          <w:szCs w:val="22"/>
        </w:rPr>
        <w:tab/>
        <w:t>________________________________</w:t>
      </w:r>
      <w:r w:rsidRPr="00422390">
        <w:rPr>
          <w:rFonts w:eastAsia="Calibri"/>
          <w:sz w:val="22"/>
          <w:szCs w:val="22"/>
        </w:rPr>
        <w:tab/>
      </w:r>
      <w:r w:rsidRPr="00422390">
        <w:rPr>
          <w:rFonts w:eastAsia="Calibri"/>
          <w:sz w:val="22"/>
          <w:szCs w:val="22"/>
        </w:rPr>
        <w:tab/>
      </w:r>
      <w:r w:rsidRPr="00422390">
        <w:rPr>
          <w:rFonts w:eastAsia="Calibri"/>
          <w:sz w:val="22"/>
          <w:szCs w:val="22"/>
        </w:rPr>
        <w:tab/>
        <w:t>_____________</w:t>
      </w:r>
      <w:r w:rsidRPr="00422390">
        <w:rPr>
          <w:rFonts w:eastAsia="Calibri"/>
          <w:sz w:val="22"/>
          <w:szCs w:val="22"/>
        </w:rPr>
        <w:br/>
      </w:r>
      <w:r w:rsidRPr="00422390">
        <w:rPr>
          <w:rFonts w:eastAsia="Calibri"/>
          <w:sz w:val="18"/>
          <w:szCs w:val="18"/>
          <w:vertAlign w:val="superscript"/>
        </w:rPr>
        <w:t>Printed Name of Applicant</w:t>
      </w:r>
      <w:r w:rsidRPr="00422390">
        <w:rPr>
          <w:rFonts w:eastAsia="Calibri"/>
          <w:sz w:val="18"/>
          <w:szCs w:val="18"/>
          <w:vertAlign w:val="superscript"/>
        </w:rPr>
        <w:tab/>
      </w:r>
      <w:r w:rsidRPr="00422390">
        <w:rPr>
          <w:rFonts w:eastAsia="Calibri"/>
          <w:sz w:val="18"/>
          <w:szCs w:val="18"/>
          <w:vertAlign w:val="superscript"/>
        </w:rPr>
        <w:tab/>
      </w:r>
      <w:r w:rsidRPr="00422390">
        <w:rPr>
          <w:rFonts w:eastAsia="Calibri"/>
          <w:sz w:val="18"/>
          <w:szCs w:val="18"/>
          <w:vertAlign w:val="superscript"/>
        </w:rPr>
        <w:tab/>
      </w:r>
      <w:r w:rsidRPr="00422390">
        <w:rPr>
          <w:rFonts w:eastAsia="Calibri"/>
          <w:sz w:val="18"/>
          <w:szCs w:val="18"/>
          <w:vertAlign w:val="superscript"/>
        </w:rPr>
        <w:tab/>
        <w:t xml:space="preserve">            </w:t>
      </w:r>
      <w:r w:rsidRPr="00422390">
        <w:rPr>
          <w:rFonts w:eastAsia="Calibri"/>
          <w:sz w:val="18"/>
          <w:szCs w:val="18"/>
          <w:vertAlign w:val="superscript"/>
        </w:rPr>
        <w:tab/>
        <w:t xml:space="preserve">                  Applicant Signature</w:t>
      </w:r>
      <w:r w:rsidRPr="00422390">
        <w:rPr>
          <w:rFonts w:eastAsia="Calibri"/>
          <w:sz w:val="18"/>
          <w:szCs w:val="18"/>
          <w:vertAlign w:val="superscript"/>
        </w:rPr>
        <w:tab/>
      </w:r>
      <w:r w:rsidRPr="00422390">
        <w:rPr>
          <w:rFonts w:eastAsia="Calibri"/>
          <w:sz w:val="18"/>
          <w:szCs w:val="18"/>
          <w:vertAlign w:val="superscript"/>
        </w:rPr>
        <w:tab/>
      </w:r>
      <w:r w:rsidRPr="00422390">
        <w:rPr>
          <w:rFonts w:eastAsia="Calibri"/>
          <w:sz w:val="18"/>
          <w:szCs w:val="18"/>
          <w:vertAlign w:val="superscript"/>
        </w:rPr>
        <w:tab/>
      </w:r>
      <w:r w:rsidRPr="00422390">
        <w:rPr>
          <w:rFonts w:eastAsia="Calibri"/>
          <w:sz w:val="18"/>
          <w:szCs w:val="18"/>
          <w:vertAlign w:val="superscript"/>
        </w:rPr>
        <w:tab/>
      </w:r>
      <w:r w:rsidRPr="00422390">
        <w:rPr>
          <w:rFonts w:eastAsia="Calibri"/>
          <w:sz w:val="18"/>
          <w:szCs w:val="18"/>
          <w:vertAlign w:val="superscript"/>
        </w:rPr>
        <w:tab/>
        <w:t>Date</w:t>
      </w:r>
    </w:p>
    <w:p w:rsidR="00422390" w:rsidRPr="00422390" w:rsidRDefault="00422390" w:rsidP="00422390">
      <w:pPr>
        <w:spacing w:after="160"/>
        <w:ind w:left="-720" w:right="-720"/>
        <w:rPr>
          <w:rFonts w:eastAsia="Calibri"/>
          <w:sz w:val="18"/>
          <w:szCs w:val="18"/>
          <w:vertAlign w:val="superscript"/>
        </w:rPr>
      </w:pPr>
      <w:r w:rsidRPr="00422390">
        <w:rPr>
          <w:rFonts w:eastAsia="Calibri"/>
          <w:sz w:val="22"/>
          <w:szCs w:val="22"/>
        </w:rPr>
        <w:br/>
        <w:t>_____________________________</w:t>
      </w:r>
      <w:r w:rsidRPr="00422390">
        <w:rPr>
          <w:rFonts w:eastAsia="Calibri"/>
          <w:sz w:val="22"/>
          <w:szCs w:val="22"/>
        </w:rPr>
        <w:tab/>
      </w:r>
      <w:r w:rsidRPr="00422390">
        <w:rPr>
          <w:rFonts w:eastAsia="Calibri"/>
          <w:sz w:val="22"/>
          <w:szCs w:val="22"/>
        </w:rPr>
        <w:tab/>
        <w:t>________________________________</w:t>
      </w:r>
      <w:r w:rsidRPr="00422390">
        <w:rPr>
          <w:rFonts w:eastAsia="Calibri"/>
          <w:sz w:val="22"/>
          <w:szCs w:val="22"/>
        </w:rPr>
        <w:tab/>
      </w:r>
      <w:r w:rsidRPr="00422390">
        <w:rPr>
          <w:rFonts w:eastAsia="Calibri"/>
          <w:sz w:val="22"/>
          <w:szCs w:val="22"/>
        </w:rPr>
        <w:tab/>
      </w:r>
      <w:r w:rsidRPr="00422390">
        <w:rPr>
          <w:rFonts w:eastAsia="Calibri"/>
          <w:sz w:val="22"/>
          <w:szCs w:val="22"/>
        </w:rPr>
        <w:tab/>
        <w:t>_____________</w:t>
      </w:r>
      <w:r w:rsidRPr="00422390">
        <w:rPr>
          <w:rFonts w:eastAsia="Calibri"/>
          <w:sz w:val="22"/>
          <w:szCs w:val="22"/>
        </w:rPr>
        <w:br/>
      </w:r>
      <w:r w:rsidRPr="00422390">
        <w:rPr>
          <w:rFonts w:eastAsia="Calibri"/>
          <w:sz w:val="22"/>
          <w:szCs w:val="22"/>
          <w:vertAlign w:val="superscript"/>
        </w:rPr>
        <w:t xml:space="preserve">              </w:t>
      </w:r>
      <w:r w:rsidRPr="00422390">
        <w:rPr>
          <w:rFonts w:eastAsia="Calibri"/>
          <w:sz w:val="18"/>
          <w:szCs w:val="18"/>
          <w:vertAlign w:val="superscript"/>
        </w:rPr>
        <w:t>Printed Name of Weed Board Chair</w:t>
      </w:r>
      <w:r w:rsidRPr="00422390">
        <w:rPr>
          <w:rFonts w:eastAsia="Calibri"/>
          <w:sz w:val="18"/>
          <w:szCs w:val="18"/>
          <w:vertAlign w:val="superscript"/>
        </w:rPr>
        <w:tab/>
      </w:r>
      <w:r w:rsidRPr="00422390">
        <w:rPr>
          <w:rFonts w:eastAsia="Calibri"/>
          <w:sz w:val="18"/>
          <w:szCs w:val="18"/>
          <w:vertAlign w:val="superscript"/>
        </w:rPr>
        <w:tab/>
      </w:r>
      <w:r w:rsidRPr="00422390">
        <w:rPr>
          <w:rFonts w:eastAsia="Calibri"/>
          <w:sz w:val="18"/>
          <w:szCs w:val="18"/>
          <w:vertAlign w:val="superscript"/>
        </w:rPr>
        <w:tab/>
      </w:r>
      <w:r w:rsidRPr="00422390">
        <w:rPr>
          <w:rFonts w:eastAsia="Calibri"/>
          <w:sz w:val="18"/>
          <w:szCs w:val="18"/>
          <w:vertAlign w:val="superscript"/>
        </w:rPr>
        <w:tab/>
        <w:t xml:space="preserve">       Weed Board Chair Signature</w:t>
      </w:r>
      <w:r w:rsidRPr="00422390">
        <w:rPr>
          <w:rFonts w:eastAsia="Calibri"/>
          <w:sz w:val="18"/>
          <w:szCs w:val="18"/>
          <w:vertAlign w:val="superscript"/>
        </w:rPr>
        <w:tab/>
      </w:r>
      <w:r w:rsidRPr="00422390">
        <w:rPr>
          <w:rFonts w:eastAsia="Calibri"/>
          <w:sz w:val="18"/>
          <w:szCs w:val="18"/>
          <w:vertAlign w:val="superscript"/>
        </w:rPr>
        <w:tab/>
      </w:r>
      <w:r w:rsidRPr="00422390">
        <w:rPr>
          <w:rFonts w:eastAsia="Calibri"/>
          <w:sz w:val="18"/>
          <w:szCs w:val="18"/>
          <w:vertAlign w:val="superscript"/>
        </w:rPr>
        <w:tab/>
      </w:r>
      <w:r w:rsidRPr="00422390">
        <w:rPr>
          <w:rFonts w:eastAsia="Calibri"/>
          <w:sz w:val="18"/>
          <w:szCs w:val="18"/>
          <w:vertAlign w:val="superscript"/>
        </w:rPr>
        <w:tab/>
      </w:r>
      <w:r w:rsidRPr="00422390">
        <w:rPr>
          <w:rFonts w:eastAsia="Calibri"/>
          <w:sz w:val="18"/>
          <w:szCs w:val="18"/>
          <w:vertAlign w:val="superscript"/>
        </w:rPr>
        <w:tab/>
        <w:t>Date</w:t>
      </w:r>
    </w:p>
    <w:p w:rsidR="00422390" w:rsidRPr="00422390" w:rsidRDefault="00422390" w:rsidP="00422390">
      <w:pPr>
        <w:spacing w:after="160"/>
        <w:ind w:left="-720" w:right="-720"/>
        <w:rPr>
          <w:rFonts w:eastAsia="Calibri"/>
          <w:sz w:val="18"/>
          <w:szCs w:val="18"/>
          <w:vertAlign w:val="superscript"/>
        </w:rPr>
      </w:pPr>
      <w:r w:rsidRPr="00422390">
        <w:rPr>
          <w:rFonts w:eastAsia="Calibri"/>
          <w:sz w:val="20"/>
          <w:szCs w:val="20"/>
        </w:rPr>
        <w:t>________________________________</w:t>
      </w:r>
      <w:r w:rsidRPr="00422390">
        <w:rPr>
          <w:rFonts w:eastAsia="Calibri"/>
          <w:sz w:val="20"/>
          <w:szCs w:val="20"/>
        </w:rPr>
        <w:tab/>
      </w:r>
      <w:r w:rsidRPr="00422390">
        <w:rPr>
          <w:rFonts w:eastAsia="Calibri"/>
          <w:sz w:val="20"/>
          <w:szCs w:val="20"/>
        </w:rPr>
        <w:tab/>
        <w:t>___________________________________</w:t>
      </w:r>
      <w:r w:rsidRPr="00422390">
        <w:rPr>
          <w:rFonts w:eastAsia="Calibri"/>
          <w:sz w:val="20"/>
          <w:szCs w:val="20"/>
        </w:rPr>
        <w:tab/>
      </w:r>
      <w:r w:rsidRPr="00422390">
        <w:rPr>
          <w:rFonts w:eastAsia="Calibri"/>
          <w:sz w:val="20"/>
          <w:szCs w:val="20"/>
        </w:rPr>
        <w:tab/>
      </w:r>
      <w:r w:rsidRPr="00422390">
        <w:rPr>
          <w:rFonts w:eastAsia="Calibri"/>
          <w:sz w:val="20"/>
          <w:szCs w:val="20"/>
        </w:rPr>
        <w:tab/>
        <w:t>______________</w:t>
      </w:r>
      <w:r w:rsidRPr="00422390">
        <w:rPr>
          <w:rFonts w:eastAsia="Calibri"/>
          <w:sz w:val="20"/>
          <w:szCs w:val="20"/>
        </w:rPr>
        <w:br/>
      </w:r>
      <w:r w:rsidRPr="00422390">
        <w:rPr>
          <w:rFonts w:eastAsia="Calibri"/>
          <w:sz w:val="18"/>
          <w:szCs w:val="18"/>
          <w:vertAlign w:val="superscript"/>
        </w:rPr>
        <w:tab/>
      </w:r>
      <w:r w:rsidRPr="00422390">
        <w:rPr>
          <w:rFonts w:eastAsia="Calibri"/>
          <w:sz w:val="18"/>
          <w:szCs w:val="18"/>
          <w:vertAlign w:val="superscript"/>
        </w:rPr>
        <w:tab/>
      </w:r>
      <w:r w:rsidRPr="00422390">
        <w:rPr>
          <w:rFonts w:eastAsia="Calibri"/>
          <w:sz w:val="18"/>
          <w:szCs w:val="18"/>
          <w:vertAlign w:val="superscript"/>
        </w:rPr>
        <w:tab/>
      </w:r>
      <w:r w:rsidRPr="00422390">
        <w:rPr>
          <w:rFonts w:eastAsia="Calibri"/>
          <w:sz w:val="18"/>
          <w:szCs w:val="18"/>
          <w:vertAlign w:val="superscript"/>
        </w:rPr>
        <w:tab/>
        <w:t xml:space="preserve">                        Printed Name of New Landowner</w:t>
      </w:r>
      <w:r w:rsidRPr="00422390">
        <w:rPr>
          <w:rFonts w:eastAsia="Calibri"/>
          <w:sz w:val="18"/>
          <w:szCs w:val="18"/>
          <w:vertAlign w:val="superscript"/>
        </w:rPr>
        <w:tab/>
      </w:r>
      <w:r w:rsidRPr="00422390">
        <w:rPr>
          <w:rFonts w:eastAsia="Calibri"/>
          <w:sz w:val="18"/>
          <w:szCs w:val="18"/>
          <w:vertAlign w:val="superscript"/>
        </w:rPr>
        <w:tab/>
      </w:r>
      <w:r w:rsidRPr="00422390">
        <w:rPr>
          <w:rFonts w:eastAsia="Calibri"/>
          <w:sz w:val="18"/>
          <w:szCs w:val="18"/>
          <w:vertAlign w:val="superscript"/>
        </w:rPr>
        <w:tab/>
      </w:r>
      <w:r w:rsidRPr="00422390">
        <w:rPr>
          <w:rFonts w:eastAsia="Calibri"/>
          <w:sz w:val="18"/>
          <w:szCs w:val="18"/>
          <w:vertAlign w:val="superscript"/>
        </w:rPr>
        <w:tab/>
        <w:t xml:space="preserve">          New Landowner Signature</w:t>
      </w:r>
      <w:r w:rsidRPr="00422390">
        <w:rPr>
          <w:rFonts w:eastAsia="Calibri"/>
          <w:sz w:val="18"/>
          <w:szCs w:val="18"/>
          <w:vertAlign w:val="superscript"/>
        </w:rPr>
        <w:tab/>
      </w:r>
      <w:r w:rsidRPr="00422390">
        <w:rPr>
          <w:rFonts w:eastAsia="Calibri"/>
          <w:sz w:val="18"/>
          <w:szCs w:val="18"/>
          <w:vertAlign w:val="superscript"/>
        </w:rPr>
        <w:tab/>
      </w:r>
      <w:r w:rsidRPr="00422390">
        <w:rPr>
          <w:rFonts w:eastAsia="Calibri"/>
          <w:sz w:val="18"/>
          <w:szCs w:val="18"/>
          <w:vertAlign w:val="superscript"/>
        </w:rPr>
        <w:tab/>
      </w:r>
      <w:r w:rsidRPr="00422390">
        <w:rPr>
          <w:rFonts w:eastAsia="Calibri"/>
          <w:sz w:val="18"/>
          <w:szCs w:val="18"/>
          <w:vertAlign w:val="superscript"/>
        </w:rPr>
        <w:tab/>
      </w:r>
      <w:r w:rsidRPr="00422390">
        <w:rPr>
          <w:rFonts w:eastAsia="Calibri"/>
          <w:sz w:val="18"/>
          <w:szCs w:val="18"/>
          <w:vertAlign w:val="superscript"/>
        </w:rPr>
        <w:tab/>
        <w:t>Date</w:t>
      </w:r>
    </w:p>
    <w:p w:rsidR="00422390" w:rsidRPr="00422390" w:rsidRDefault="00422390" w:rsidP="0016253D">
      <w:pPr>
        <w:spacing w:after="160"/>
        <w:ind w:right="-720"/>
        <w:rPr>
          <w:rFonts w:eastAsia="Calibri"/>
          <w:b/>
          <w:sz w:val="27"/>
          <w:szCs w:val="27"/>
          <w:u w:val="single"/>
        </w:rPr>
      </w:pPr>
      <w:r w:rsidRPr="00422390">
        <w:rPr>
          <w:rFonts w:eastAsia="Calibri"/>
          <w:b/>
          <w:sz w:val="27"/>
          <w:szCs w:val="27"/>
          <w:u w:val="single"/>
        </w:rPr>
        <w:lastRenderedPageBreak/>
        <w:t>BROADWATER COUNTY NOXIOUS WEED POLICY AND INSTRUCTIONS</w:t>
      </w:r>
    </w:p>
    <w:p w:rsidR="00422390" w:rsidRPr="00422390" w:rsidRDefault="00422390" w:rsidP="00422390">
      <w:pPr>
        <w:numPr>
          <w:ilvl w:val="0"/>
          <w:numId w:val="16"/>
        </w:numPr>
        <w:spacing w:after="160" w:line="259" w:lineRule="auto"/>
        <w:ind w:left="-360" w:right="-720"/>
        <w:contextualSpacing/>
        <w:rPr>
          <w:rFonts w:eastAsia="Calibri"/>
          <w:sz w:val="21"/>
          <w:szCs w:val="21"/>
        </w:rPr>
      </w:pPr>
      <w:r w:rsidRPr="00422390">
        <w:rPr>
          <w:rFonts w:eastAsia="Calibri"/>
          <w:sz w:val="21"/>
          <w:szCs w:val="21"/>
        </w:rPr>
        <w:t xml:space="preserve">A Broadwater County Weed District Subdivision Submission Packet will be filed with the Weed Board at least </w:t>
      </w:r>
      <w:r w:rsidRPr="00422390">
        <w:rPr>
          <w:rFonts w:eastAsia="Calibri"/>
          <w:b/>
          <w:sz w:val="21"/>
          <w:szCs w:val="21"/>
        </w:rPr>
        <w:t>ten (10) business days</w:t>
      </w:r>
      <w:r w:rsidRPr="00422390">
        <w:rPr>
          <w:rFonts w:eastAsia="Calibri"/>
          <w:sz w:val="21"/>
          <w:szCs w:val="21"/>
        </w:rPr>
        <w:t xml:space="preserve"> prior to the regularly scheduled board meeting. Any subdivision activity and preliminary plat approval may not occur until the Submission Packet has been approved by the Weed Board.</w:t>
      </w:r>
    </w:p>
    <w:p w:rsidR="00422390" w:rsidRPr="00422390" w:rsidRDefault="00422390" w:rsidP="00422390">
      <w:pPr>
        <w:numPr>
          <w:ilvl w:val="1"/>
          <w:numId w:val="16"/>
        </w:numPr>
        <w:spacing w:after="160" w:line="259" w:lineRule="auto"/>
        <w:ind w:right="-720"/>
        <w:contextualSpacing/>
        <w:rPr>
          <w:rFonts w:eastAsia="Calibri"/>
          <w:sz w:val="21"/>
          <w:szCs w:val="21"/>
        </w:rPr>
      </w:pPr>
      <w:r w:rsidRPr="00422390">
        <w:rPr>
          <w:rFonts w:eastAsia="Calibri"/>
          <w:sz w:val="21"/>
          <w:szCs w:val="21"/>
        </w:rPr>
        <w:t xml:space="preserve">Upon receipt of the Submission Packet, the Broadwater County Weed Board has ten (10) business days from the regularly scheduled board meeting to approve, or approve with modifications, or deny the Noxious Weed Management and Revegetation Plan. </w:t>
      </w:r>
    </w:p>
    <w:p w:rsidR="00422390" w:rsidRPr="00422390" w:rsidRDefault="00422390" w:rsidP="00422390">
      <w:pPr>
        <w:numPr>
          <w:ilvl w:val="0"/>
          <w:numId w:val="16"/>
        </w:numPr>
        <w:spacing w:after="160" w:line="259" w:lineRule="auto"/>
        <w:ind w:left="-360" w:right="-720"/>
        <w:contextualSpacing/>
        <w:rPr>
          <w:rFonts w:eastAsia="Calibri"/>
          <w:sz w:val="21"/>
          <w:szCs w:val="21"/>
        </w:rPr>
      </w:pPr>
      <w:r w:rsidRPr="00422390">
        <w:rPr>
          <w:rFonts w:eastAsia="Calibri"/>
          <w:sz w:val="21"/>
          <w:szCs w:val="21"/>
        </w:rPr>
        <w:t>The Noxious Weed Management and Revegetation Plan has been developed to assist Subdividers/Landowners in identifying measures to control noxious weeds within a subdivision. The Plan will include:</w:t>
      </w:r>
    </w:p>
    <w:p w:rsidR="00422390" w:rsidRPr="00422390" w:rsidRDefault="00422390" w:rsidP="00422390">
      <w:pPr>
        <w:numPr>
          <w:ilvl w:val="1"/>
          <w:numId w:val="16"/>
        </w:numPr>
        <w:spacing w:after="160" w:line="259" w:lineRule="auto"/>
        <w:ind w:right="-720"/>
        <w:contextualSpacing/>
        <w:rPr>
          <w:rFonts w:eastAsia="Calibri"/>
          <w:sz w:val="21"/>
          <w:szCs w:val="21"/>
        </w:rPr>
      </w:pPr>
      <w:r w:rsidRPr="00422390">
        <w:rPr>
          <w:rFonts w:eastAsia="Calibri"/>
          <w:sz w:val="21"/>
          <w:szCs w:val="21"/>
        </w:rPr>
        <w:t>The name and address of the property owner or applicant;</w:t>
      </w:r>
    </w:p>
    <w:p w:rsidR="00422390" w:rsidRPr="00422390" w:rsidRDefault="00422390" w:rsidP="00422390">
      <w:pPr>
        <w:numPr>
          <w:ilvl w:val="1"/>
          <w:numId w:val="16"/>
        </w:numPr>
        <w:spacing w:after="160" w:line="259" w:lineRule="auto"/>
        <w:ind w:right="-720"/>
        <w:contextualSpacing/>
        <w:rPr>
          <w:rFonts w:eastAsia="Calibri"/>
          <w:sz w:val="21"/>
          <w:szCs w:val="21"/>
        </w:rPr>
      </w:pPr>
      <w:r w:rsidRPr="00422390">
        <w:rPr>
          <w:rFonts w:eastAsia="Calibri"/>
          <w:sz w:val="21"/>
          <w:szCs w:val="21"/>
        </w:rPr>
        <w:t>The legal description and location of the property;</w:t>
      </w:r>
    </w:p>
    <w:p w:rsidR="00422390" w:rsidRPr="00422390" w:rsidRDefault="00422390" w:rsidP="00422390">
      <w:pPr>
        <w:numPr>
          <w:ilvl w:val="1"/>
          <w:numId w:val="16"/>
        </w:numPr>
        <w:spacing w:after="160" w:line="259" w:lineRule="auto"/>
        <w:ind w:right="-720"/>
        <w:contextualSpacing/>
        <w:rPr>
          <w:rFonts w:eastAsia="Calibri"/>
          <w:sz w:val="21"/>
          <w:szCs w:val="21"/>
        </w:rPr>
      </w:pPr>
      <w:r w:rsidRPr="00422390">
        <w:rPr>
          <w:rFonts w:eastAsia="Calibri"/>
          <w:sz w:val="21"/>
          <w:szCs w:val="21"/>
        </w:rPr>
        <w:t>Map(s):</w:t>
      </w:r>
    </w:p>
    <w:p w:rsidR="00422390" w:rsidRPr="00422390" w:rsidRDefault="00422390" w:rsidP="00422390">
      <w:pPr>
        <w:numPr>
          <w:ilvl w:val="2"/>
          <w:numId w:val="16"/>
        </w:numPr>
        <w:spacing w:after="160" w:line="259" w:lineRule="auto"/>
        <w:ind w:left="720" w:right="-720"/>
        <w:contextualSpacing/>
        <w:rPr>
          <w:rFonts w:eastAsia="Calibri"/>
          <w:sz w:val="21"/>
          <w:szCs w:val="21"/>
        </w:rPr>
      </w:pPr>
      <w:r w:rsidRPr="00422390">
        <w:rPr>
          <w:rFonts w:eastAsia="Calibri"/>
          <w:sz w:val="21"/>
          <w:szCs w:val="21"/>
        </w:rPr>
        <w:t>Please include a map identifying as many features present on the property as possible. In addition, noxious weed infestations should be indicated, as well as any areas of environmental or special concern (</w:t>
      </w:r>
      <w:r w:rsidR="00AC0AD4" w:rsidRPr="00422390">
        <w:rPr>
          <w:rFonts w:eastAsia="Calibri"/>
          <w:sz w:val="21"/>
          <w:szCs w:val="21"/>
        </w:rPr>
        <w:t>i.e.</w:t>
      </w:r>
      <w:r w:rsidRPr="00422390">
        <w:rPr>
          <w:rFonts w:eastAsia="Calibri"/>
          <w:sz w:val="21"/>
          <w:szCs w:val="21"/>
        </w:rPr>
        <w:t xml:space="preserve"> waterways, wells, sensitive plant/animal/fish species, etc.)</w:t>
      </w:r>
    </w:p>
    <w:p w:rsidR="00422390" w:rsidRPr="00422390" w:rsidRDefault="00422390" w:rsidP="00422390">
      <w:pPr>
        <w:numPr>
          <w:ilvl w:val="3"/>
          <w:numId w:val="16"/>
        </w:numPr>
        <w:spacing w:after="160" w:line="259" w:lineRule="auto"/>
        <w:ind w:left="1440" w:right="-720"/>
        <w:contextualSpacing/>
        <w:rPr>
          <w:rFonts w:eastAsia="Calibri"/>
          <w:sz w:val="21"/>
          <w:szCs w:val="21"/>
        </w:rPr>
      </w:pPr>
      <w:r w:rsidRPr="00422390">
        <w:rPr>
          <w:rFonts w:eastAsia="Calibri"/>
          <w:sz w:val="21"/>
          <w:szCs w:val="21"/>
        </w:rPr>
        <w:t>Acceptable map formats include:</w:t>
      </w:r>
    </w:p>
    <w:p w:rsidR="00422390" w:rsidRPr="00422390" w:rsidRDefault="00422390" w:rsidP="00422390">
      <w:pPr>
        <w:numPr>
          <w:ilvl w:val="4"/>
          <w:numId w:val="16"/>
        </w:numPr>
        <w:spacing w:after="160" w:line="259" w:lineRule="auto"/>
        <w:ind w:left="2160" w:right="-720"/>
        <w:contextualSpacing/>
        <w:rPr>
          <w:rFonts w:eastAsia="Calibri"/>
          <w:sz w:val="21"/>
          <w:szCs w:val="21"/>
        </w:rPr>
      </w:pPr>
      <w:r w:rsidRPr="00422390">
        <w:rPr>
          <w:rFonts w:eastAsia="Calibri"/>
          <w:sz w:val="21"/>
          <w:szCs w:val="21"/>
        </w:rPr>
        <w:t>Plat maps (preferred), topographic maps, and/or aerial maps;</w:t>
      </w:r>
    </w:p>
    <w:p w:rsidR="00422390" w:rsidRPr="00422390" w:rsidRDefault="00422390" w:rsidP="00422390">
      <w:pPr>
        <w:numPr>
          <w:ilvl w:val="1"/>
          <w:numId w:val="16"/>
        </w:numPr>
        <w:spacing w:after="160" w:line="259" w:lineRule="auto"/>
        <w:ind w:right="-720"/>
        <w:contextualSpacing/>
        <w:rPr>
          <w:rFonts w:eastAsia="Calibri"/>
          <w:sz w:val="21"/>
          <w:szCs w:val="21"/>
        </w:rPr>
      </w:pPr>
      <w:r w:rsidRPr="00422390">
        <w:rPr>
          <w:rFonts w:eastAsia="Calibri"/>
          <w:sz w:val="21"/>
          <w:szCs w:val="21"/>
        </w:rPr>
        <w:t>Noxious weed data:</w:t>
      </w:r>
    </w:p>
    <w:p w:rsidR="00422390" w:rsidRPr="00422390" w:rsidRDefault="00422390" w:rsidP="00422390">
      <w:pPr>
        <w:numPr>
          <w:ilvl w:val="2"/>
          <w:numId w:val="16"/>
        </w:numPr>
        <w:spacing w:after="160" w:line="259" w:lineRule="auto"/>
        <w:ind w:left="720" w:right="-720"/>
        <w:contextualSpacing/>
        <w:rPr>
          <w:rFonts w:eastAsia="Calibri"/>
          <w:sz w:val="21"/>
          <w:szCs w:val="21"/>
        </w:rPr>
      </w:pPr>
      <w:r w:rsidRPr="00422390">
        <w:rPr>
          <w:rFonts w:eastAsia="Calibri"/>
          <w:sz w:val="21"/>
          <w:szCs w:val="21"/>
        </w:rPr>
        <w:t>Noxious weed species present. A full state and County list can be found in Appendix D;</w:t>
      </w:r>
    </w:p>
    <w:p w:rsidR="00422390" w:rsidRPr="00422390" w:rsidRDefault="00422390" w:rsidP="00422390">
      <w:pPr>
        <w:numPr>
          <w:ilvl w:val="2"/>
          <w:numId w:val="16"/>
        </w:numPr>
        <w:spacing w:after="160" w:line="259" w:lineRule="auto"/>
        <w:ind w:left="720" w:right="-720"/>
        <w:contextualSpacing/>
        <w:rPr>
          <w:rFonts w:eastAsia="Calibri"/>
          <w:sz w:val="21"/>
          <w:szCs w:val="21"/>
        </w:rPr>
      </w:pPr>
      <w:r w:rsidRPr="00422390">
        <w:rPr>
          <w:rFonts w:eastAsia="Calibri"/>
          <w:sz w:val="21"/>
          <w:szCs w:val="21"/>
        </w:rPr>
        <w:t>Approximate number of acres infested with noxious weeds;</w:t>
      </w:r>
    </w:p>
    <w:p w:rsidR="00422390" w:rsidRPr="00422390" w:rsidRDefault="00422390" w:rsidP="00422390">
      <w:pPr>
        <w:numPr>
          <w:ilvl w:val="2"/>
          <w:numId w:val="16"/>
        </w:numPr>
        <w:spacing w:after="160" w:line="259" w:lineRule="auto"/>
        <w:ind w:left="720" w:right="-720"/>
        <w:contextualSpacing/>
        <w:rPr>
          <w:rFonts w:eastAsia="Calibri"/>
          <w:sz w:val="21"/>
          <w:szCs w:val="21"/>
        </w:rPr>
      </w:pPr>
      <w:r w:rsidRPr="00422390">
        <w:rPr>
          <w:rFonts w:eastAsia="Calibri"/>
          <w:sz w:val="21"/>
          <w:szCs w:val="21"/>
        </w:rPr>
        <w:t>Anticipated land use and other environmental concerns; and</w:t>
      </w:r>
    </w:p>
    <w:p w:rsidR="00422390" w:rsidRPr="00422390" w:rsidRDefault="00422390" w:rsidP="00422390">
      <w:pPr>
        <w:numPr>
          <w:ilvl w:val="2"/>
          <w:numId w:val="16"/>
        </w:numPr>
        <w:spacing w:after="160" w:line="259" w:lineRule="auto"/>
        <w:ind w:left="720" w:right="-720"/>
        <w:contextualSpacing/>
        <w:rPr>
          <w:rFonts w:eastAsia="Calibri"/>
          <w:sz w:val="21"/>
          <w:szCs w:val="21"/>
        </w:rPr>
      </w:pPr>
      <w:r w:rsidRPr="00422390">
        <w:rPr>
          <w:rFonts w:eastAsia="Calibri"/>
          <w:sz w:val="21"/>
          <w:szCs w:val="21"/>
        </w:rPr>
        <w:t xml:space="preserve">Weed control and prevention activities and measures that will be taken to control for noxious weeds; </w:t>
      </w:r>
    </w:p>
    <w:p w:rsidR="00422390" w:rsidRPr="00422390" w:rsidRDefault="00422390" w:rsidP="00422390">
      <w:pPr>
        <w:numPr>
          <w:ilvl w:val="1"/>
          <w:numId w:val="16"/>
        </w:numPr>
        <w:spacing w:after="160" w:line="259" w:lineRule="auto"/>
        <w:ind w:right="-720"/>
        <w:contextualSpacing/>
        <w:rPr>
          <w:rFonts w:eastAsia="Calibri"/>
          <w:sz w:val="21"/>
          <w:szCs w:val="21"/>
        </w:rPr>
      </w:pPr>
      <w:r w:rsidRPr="00422390">
        <w:rPr>
          <w:rFonts w:eastAsia="Calibri"/>
          <w:sz w:val="21"/>
          <w:szCs w:val="21"/>
        </w:rPr>
        <w:t>Revegetation data:</w:t>
      </w:r>
    </w:p>
    <w:p w:rsidR="00422390" w:rsidRPr="00422390" w:rsidRDefault="00422390" w:rsidP="00422390">
      <w:pPr>
        <w:numPr>
          <w:ilvl w:val="2"/>
          <w:numId w:val="16"/>
        </w:numPr>
        <w:spacing w:after="160" w:line="259" w:lineRule="auto"/>
        <w:ind w:left="720" w:right="-720"/>
        <w:contextualSpacing/>
        <w:rPr>
          <w:rFonts w:eastAsia="Calibri"/>
          <w:sz w:val="21"/>
          <w:szCs w:val="21"/>
        </w:rPr>
      </w:pPr>
      <w:r w:rsidRPr="00422390">
        <w:rPr>
          <w:rFonts w:eastAsia="Calibri"/>
          <w:sz w:val="21"/>
          <w:szCs w:val="21"/>
        </w:rPr>
        <w:t>This section of the plan must be filled out only if the soil on the property will be disturbed at any point during the longevity of the agreements’ effectiveness. Examples of soil disturbance include, but are not limited to: road construction, grading, backfilling during construction, and/or project development; and</w:t>
      </w:r>
    </w:p>
    <w:p w:rsidR="00422390" w:rsidRPr="00422390" w:rsidRDefault="00422390" w:rsidP="00422390">
      <w:pPr>
        <w:numPr>
          <w:ilvl w:val="1"/>
          <w:numId w:val="16"/>
        </w:numPr>
        <w:spacing w:after="160" w:line="259" w:lineRule="auto"/>
        <w:ind w:right="-720"/>
        <w:contextualSpacing/>
        <w:rPr>
          <w:rFonts w:eastAsia="Calibri"/>
          <w:sz w:val="21"/>
          <w:szCs w:val="21"/>
        </w:rPr>
      </w:pPr>
      <w:r w:rsidRPr="00422390">
        <w:rPr>
          <w:rFonts w:eastAsia="Calibri"/>
          <w:sz w:val="21"/>
          <w:szCs w:val="21"/>
        </w:rPr>
        <w:t>Signature of Subdivider/Landowner.</w:t>
      </w:r>
    </w:p>
    <w:p w:rsidR="00422390" w:rsidRPr="00422390" w:rsidRDefault="00422390" w:rsidP="00422390">
      <w:pPr>
        <w:numPr>
          <w:ilvl w:val="0"/>
          <w:numId w:val="16"/>
        </w:numPr>
        <w:spacing w:after="160" w:line="259" w:lineRule="auto"/>
        <w:ind w:left="-360" w:right="-720"/>
        <w:contextualSpacing/>
        <w:rPr>
          <w:rFonts w:eastAsia="Calibri"/>
          <w:sz w:val="21"/>
          <w:szCs w:val="21"/>
        </w:rPr>
      </w:pPr>
      <w:r w:rsidRPr="00422390">
        <w:rPr>
          <w:rFonts w:eastAsia="Calibri"/>
          <w:sz w:val="21"/>
          <w:szCs w:val="21"/>
        </w:rPr>
        <w:t xml:space="preserve">A Broadwater County Weed District representative will inspect the proposed subdivision. It is the responsibility of the Subdivider/Landowner to work with the representative’s schedule and ensure access to the proposed subdivision. </w:t>
      </w:r>
    </w:p>
    <w:p w:rsidR="00422390" w:rsidRPr="00422390" w:rsidRDefault="00422390" w:rsidP="00422390">
      <w:pPr>
        <w:numPr>
          <w:ilvl w:val="0"/>
          <w:numId w:val="16"/>
        </w:numPr>
        <w:spacing w:after="160" w:line="259" w:lineRule="auto"/>
        <w:ind w:left="-360" w:right="-720"/>
        <w:contextualSpacing/>
        <w:rPr>
          <w:rFonts w:eastAsia="Calibri"/>
          <w:sz w:val="21"/>
          <w:szCs w:val="21"/>
        </w:rPr>
      </w:pPr>
      <w:r w:rsidRPr="00422390">
        <w:rPr>
          <w:rFonts w:eastAsia="Calibri"/>
          <w:sz w:val="21"/>
          <w:szCs w:val="21"/>
        </w:rPr>
        <w:t>A fee will be paid by the Subdivider/Landowner to defray the expenses of Submission Packet review and onsite inspection. All fees will be paid, by cash, check, or credit card (with a 3.33% fee), to the Broadwater County Weed District and are due at initial filing and are non-refundable. Fees are as follows:</w:t>
      </w:r>
    </w:p>
    <w:p w:rsidR="00422390" w:rsidRPr="00422390" w:rsidRDefault="00422390" w:rsidP="00422390">
      <w:pPr>
        <w:numPr>
          <w:ilvl w:val="1"/>
          <w:numId w:val="16"/>
        </w:numPr>
        <w:spacing w:after="160" w:line="259" w:lineRule="auto"/>
        <w:ind w:right="-720"/>
        <w:contextualSpacing/>
        <w:rPr>
          <w:rFonts w:eastAsia="Calibri"/>
          <w:sz w:val="21"/>
          <w:szCs w:val="21"/>
        </w:rPr>
      </w:pPr>
      <w:r w:rsidRPr="00422390">
        <w:rPr>
          <w:rFonts w:eastAsia="Calibri"/>
          <w:sz w:val="21"/>
          <w:szCs w:val="21"/>
        </w:rPr>
        <w:t>Minor Subdivisions (1-5 lots): $250.00 plus $20/lot</w:t>
      </w:r>
    </w:p>
    <w:p w:rsidR="00422390" w:rsidRPr="00422390" w:rsidRDefault="00422390" w:rsidP="00422390">
      <w:pPr>
        <w:numPr>
          <w:ilvl w:val="1"/>
          <w:numId w:val="16"/>
        </w:numPr>
        <w:spacing w:after="160" w:line="259" w:lineRule="auto"/>
        <w:ind w:right="-720"/>
        <w:contextualSpacing/>
        <w:rPr>
          <w:rFonts w:eastAsia="Calibri"/>
          <w:sz w:val="21"/>
          <w:szCs w:val="21"/>
        </w:rPr>
      </w:pPr>
      <w:r w:rsidRPr="00422390">
        <w:rPr>
          <w:rFonts w:eastAsia="Calibri"/>
          <w:sz w:val="21"/>
          <w:szCs w:val="21"/>
        </w:rPr>
        <w:t>Major Subdivisions (6+ lots):  $400.00 plus $20/lot</w:t>
      </w:r>
    </w:p>
    <w:p w:rsidR="00422390" w:rsidRPr="00422390" w:rsidRDefault="00422390" w:rsidP="00422390">
      <w:pPr>
        <w:numPr>
          <w:ilvl w:val="1"/>
          <w:numId w:val="16"/>
        </w:numPr>
        <w:spacing w:after="160" w:line="259" w:lineRule="auto"/>
        <w:ind w:right="-720"/>
        <w:contextualSpacing/>
        <w:rPr>
          <w:rFonts w:eastAsia="Calibri"/>
          <w:sz w:val="21"/>
          <w:szCs w:val="21"/>
        </w:rPr>
      </w:pPr>
      <w:r w:rsidRPr="00422390">
        <w:rPr>
          <w:rFonts w:eastAsia="Calibri"/>
          <w:sz w:val="21"/>
          <w:szCs w:val="21"/>
        </w:rPr>
        <w:t xml:space="preserve">Mileage: State rate of $0.58/mile. Fee is applicable only if inspection site is </w:t>
      </w:r>
      <w:r w:rsidR="0016253D">
        <w:rPr>
          <w:rFonts w:eastAsia="Calibri"/>
          <w:sz w:val="21"/>
          <w:szCs w:val="21"/>
        </w:rPr>
        <w:t xml:space="preserve">further than </w:t>
      </w:r>
      <w:r w:rsidRPr="00422390">
        <w:rPr>
          <w:rFonts w:eastAsia="Calibri"/>
          <w:sz w:val="21"/>
          <w:szCs w:val="21"/>
        </w:rPr>
        <w:t xml:space="preserve">twenty (20) miles ROUNDTRIP from 515 Broadway, Townsend, MT 59644. </w:t>
      </w:r>
    </w:p>
    <w:p w:rsidR="00422390" w:rsidRPr="00422390" w:rsidRDefault="00422390" w:rsidP="00422390">
      <w:pPr>
        <w:numPr>
          <w:ilvl w:val="1"/>
          <w:numId w:val="16"/>
        </w:numPr>
        <w:spacing w:after="160" w:line="259" w:lineRule="auto"/>
        <w:ind w:right="-720"/>
        <w:contextualSpacing/>
        <w:rPr>
          <w:rFonts w:eastAsia="Calibri"/>
          <w:sz w:val="21"/>
          <w:szCs w:val="21"/>
        </w:rPr>
      </w:pPr>
      <w:r w:rsidRPr="00422390">
        <w:rPr>
          <w:rFonts w:eastAsia="Calibri"/>
          <w:sz w:val="21"/>
          <w:szCs w:val="21"/>
        </w:rPr>
        <w:t>Noxious Weed Management and Revegetation Plan Completion Fee</w:t>
      </w:r>
    </w:p>
    <w:p w:rsidR="00422390" w:rsidRPr="00422390" w:rsidRDefault="00422390" w:rsidP="00422390">
      <w:pPr>
        <w:numPr>
          <w:ilvl w:val="2"/>
          <w:numId w:val="16"/>
        </w:numPr>
        <w:spacing w:after="160" w:line="259" w:lineRule="auto"/>
        <w:ind w:left="720" w:right="-720"/>
        <w:contextualSpacing/>
        <w:rPr>
          <w:rFonts w:eastAsia="Calibri"/>
          <w:sz w:val="21"/>
          <w:szCs w:val="21"/>
        </w:rPr>
      </w:pPr>
      <w:r w:rsidRPr="00422390">
        <w:rPr>
          <w:rFonts w:eastAsia="Calibri"/>
          <w:sz w:val="21"/>
          <w:szCs w:val="21"/>
        </w:rPr>
        <w:t>If the Subdivider/Landowner chooses to have the Broadwater County Weed District complete the Plan, an additional fee will be assessed. The fee is:</w:t>
      </w:r>
    </w:p>
    <w:p w:rsidR="00422390" w:rsidRPr="00422390" w:rsidRDefault="00422390" w:rsidP="00422390">
      <w:pPr>
        <w:numPr>
          <w:ilvl w:val="3"/>
          <w:numId w:val="16"/>
        </w:numPr>
        <w:spacing w:after="160" w:line="259" w:lineRule="auto"/>
        <w:ind w:left="1350" w:right="-720"/>
        <w:contextualSpacing/>
        <w:rPr>
          <w:rFonts w:eastAsia="Calibri"/>
          <w:sz w:val="21"/>
          <w:szCs w:val="21"/>
        </w:rPr>
      </w:pPr>
      <w:r w:rsidRPr="00422390">
        <w:rPr>
          <w:rFonts w:eastAsia="Calibri"/>
          <w:sz w:val="21"/>
          <w:szCs w:val="21"/>
        </w:rPr>
        <w:t>$150.00 for the first two hours.</w:t>
      </w:r>
    </w:p>
    <w:p w:rsidR="00422390" w:rsidRPr="00422390" w:rsidRDefault="00422390" w:rsidP="00422390">
      <w:pPr>
        <w:numPr>
          <w:ilvl w:val="3"/>
          <w:numId w:val="16"/>
        </w:numPr>
        <w:spacing w:after="160" w:line="259" w:lineRule="auto"/>
        <w:ind w:left="1350" w:right="-720"/>
        <w:contextualSpacing/>
        <w:rPr>
          <w:rFonts w:eastAsia="Calibri"/>
          <w:sz w:val="21"/>
          <w:szCs w:val="21"/>
        </w:rPr>
      </w:pPr>
      <w:r w:rsidRPr="00422390">
        <w:rPr>
          <w:rFonts w:eastAsia="Calibri"/>
          <w:sz w:val="21"/>
          <w:szCs w:val="21"/>
        </w:rPr>
        <w:t>$50/hour for any time after the first two hours.</w:t>
      </w:r>
    </w:p>
    <w:p w:rsidR="00422390" w:rsidRPr="00422390" w:rsidRDefault="00422390" w:rsidP="00422390">
      <w:pPr>
        <w:numPr>
          <w:ilvl w:val="1"/>
          <w:numId w:val="16"/>
        </w:numPr>
        <w:spacing w:after="160" w:line="259" w:lineRule="auto"/>
        <w:ind w:right="-720"/>
        <w:contextualSpacing/>
        <w:rPr>
          <w:rFonts w:eastAsia="Calibri"/>
          <w:sz w:val="21"/>
          <w:szCs w:val="21"/>
        </w:rPr>
      </w:pPr>
      <w:r w:rsidRPr="00422390">
        <w:rPr>
          <w:rFonts w:eastAsia="Calibri"/>
          <w:sz w:val="21"/>
          <w:szCs w:val="21"/>
        </w:rPr>
        <w:t>Submission Packets will not be accepted unless accompanied by applicable fees.</w:t>
      </w:r>
    </w:p>
    <w:p w:rsidR="00422390" w:rsidRPr="00422390" w:rsidRDefault="00422390" w:rsidP="00422390">
      <w:pPr>
        <w:numPr>
          <w:ilvl w:val="0"/>
          <w:numId w:val="16"/>
        </w:numPr>
        <w:spacing w:after="160" w:line="259" w:lineRule="auto"/>
        <w:ind w:left="-360" w:right="-720"/>
        <w:contextualSpacing/>
        <w:rPr>
          <w:rFonts w:eastAsia="Calibri"/>
          <w:sz w:val="21"/>
          <w:szCs w:val="21"/>
        </w:rPr>
      </w:pPr>
      <w:r w:rsidRPr="00422390">
        <w:rPr>
          <w:rFonts w:eastAsia="Calibri"/>
          <w:sz w:val="21"/>
          <w:szCs w:val="21"/>
        </w:rPr>
        <w:t>After review of the Submission Packet and onsite inspection of the subdivision site, the Broadwater County Weed Board will approve, approve with modifications, or reject the application.</w:t>
      </w:r>
    </w:p>
    <w:p w:rsidR="00422390" w:rsidRPr="00422390" w:rsidRDefault="00422390" w:rsidP="00422390">
      <w:pPr>
        <w:numPr>
          <w:ilvl w:val="1"/>
          <w:numId w:val="16"/>
        </w:numPr>
        <w:spacing w:after="160" w:line="259" w:lineRule="auto"/>
        <w:ind w:right="-720"/>
        <w:contextualSpacing/>
        <w:rPr>
          <w:rFonts w:eastAsia="Calibri"/>
          <w:sz w:val="21"/>
          <w:szCs w:val="21"/>
        </w:rPr>
      </w:pPr>
      <w:r w:rsidRPr="00422390">
        <w:rPr>
          <w:rFonts w:eastAsia="Calibri"/>
          <w:sz w:val="21"/>
          <w:szCs w:val="21"/>
        </w:rPr>
        <w:t>If the Submission Packet is approved, or approved with modifications, an approval letter will be sent to:</w:t>
      </w:r>
    </w:p>
    <w:p w:rsidR="00422390" w:rsidRPr="00422390" w:rsidRDefault="00422390" w:rsidP="00422390">
      <w:pPr>
        <w:numPr>
          <w:ilvl w:val="2"/>
          <w:numId w:val="16"/>
        </w:numPr>
        <w:spacing w:after="160" w:line="259" w:lineRule="auto"/>
        <w:ind w:left="720" w:right="-720"/>
        <w:contextualSpacing/>
        <w:rPr>
          <w:rFonts w:eastAsia="Calibri"/>
          <w:sz w:val="21"/>
          <w:szCs w:val="21"/>
        </w:rPr>
      </w:pPr>
      <w:r w:rsidRPr="00422390">
        <w:rPr>
          <w:rFonts w:eastAsia="Calibri"/>
          <w:sz w:val="21"/>
          <w:szCs w:val="21"/>
        </w:rPr>
        <w:t>The Subdivider/Landowner</w:t>
      </w:r>
    </w:p>
    <w:p w:rsidR="00422390" w:rsidRPr="00422390" w:rsidRDefault="00422390" w:rsidP="00422390">
      <w:pPr>
        <w:numPr>
          <w:ilvl w:val="2"/>
          <w:numId w:val="16"/>
        </w:numPr>
        <w:spacing w:after="160" w:line="259" w:lineRule="auto"/>
        <w:ind w:left="720" w:right="-720"/>
        <w:contextualSpacing/>
        <w:rPr>
          <w:rFonts w:eastAsia="Calibri"/>
          <w:sz w:val="21"/>
          <w:szCs w:val="21"/>
        </w:rPr>
      </w:pPr>
      <w:r w:rsidRPr="00422390">
        <w:rPr>
          <w:rFonts w:eastAsia="Calibri"/>
          <w:sz w:val="21"/>
          <w:szCs w:val="21"/>
        </w:rPr>
        <w:t>The Broadwater County Planning Board</w:t>
      </w:r>
    </w:p>
    <w:p w:rsidR="00422390" w:rsidRPr="00422390" w:rsidRDefault="00422390" w:rsidP="00422390">
      <w:pPr>
        <w:numPr>
          <w:ilvl w:val="1"/>
          <w:numId w:val="16"/>
        </w:numPr>
        <w:spacing w:after="160" w:line="259" w:lineRule="auto"/>
        <w:ind w:right="-720"/>
        <w:contextualSpacing/>
        <w:rPr>
          <w:rFonts w:eastAsia="Calibri"/>
          <w:sz w:val="21"/>
          <w:szCs w:val="21"/>
        </w:rPr>
      </w:pPr>
      <w:r w:rsidRPr="00422390">
        <w:rPr>
          <w:rFonts w:eastAsia="Calibri"/>
          <w:sz w:val="21"/>
          <w:szCs w:val="21"/>
        </w:rPr>
        <w:t>If the Submission Packet is rejected, the Subdivider/Landowner has the following options:</w:t>
      </w:r>
    </w:p>
    <w:p w:rsidR="00422390" w:rsidRPr="00422390" w:rsidRDefault="00422390" w:rsidP="00422390">
      <w:pPr>
        <w:numPr>
          <w:ilvl w:val="2"/>
          <w:numId w:val="16"/>
        </w:numPr>
        <w:spacing w:after="160" w:line="259" w:lineRule="auto"/>
        <w:ind w:left="720" w:right="-720"/>
        <w:contextualSpacing/>
        <w:rPr>
          <w:rFonts w:eastAsia="Calibri"/>
          <w:sz w:val="21"/>
          <w:szCs w:val="21"/>
        </w:rPr>
      </w:pPr>
      <w:r w:rsidRPr="00422390">
        <w:rPr>
          <w:rFonts w:eastAsia="Calibri"/>
          <w:sz w:val="21"/>
          <w:szCs w:val="21"/>
        </w:rPr>
        <w:lastRenderedPageBreak/>
        <w:t>The Noxious Weed Management and Revegetation Plan may be revised by the applicant and resubmitted to the Weed Board for review.</w:t>
      </w:r>
    </w:p>
    <w:p w:rsidR="00422390" w:rsidRPr="00422390" w:rsidRDefault="00422390" w:rsidP="00422390">
      <w:pPr>
        <w:numPr>
          <w:ilvl w:val="2"/>
          <w:numId w:val="16"/>
        </w:numPr>
        <w:spacing w:after="160" w:line="259" w:lineRule="auto"/>
        <w:ind w:left="720" w:right="-720"/>
        <w:contextualSpacing/>
        <w:rPr>
          <w:rFonts w:eastAsia="Calibri"/>
          <w:sz w:val="21"/>
          <w:szCs w:val="21"/>
        </w:rPr>
      </w:pPr>
      <w:r w:rsidRPr="00422390">
        <w:rPr>
          <w:rFonts w:eastAsia="Calibri"/>
          <w:sz w:val="21"/>
          <w:szCs w:val="21"/>
        </w:rPr>
        <w:t>The applicant may request assistance from the Weed District in revising the Plan.</w:t>
      </w:r>
    </w:p>
    <w:p w:rsidR="00422390" w:rsidRPr="00422390" w:rsidRDefault="00422390" w:rsidP="00422390">
      <w:pPr>
        <w:numPr>
          <w:ilvl w:val="2"/>
          <w:numId w:val="16"/>
        </w:numPr>
        <w:spacing w:after="160" w:line="259" w:lineRule="auto"/>
        <w:ind w:left="720" w:right="-720"/>
        <w:contextualSpacing/>
        <w:rPr>
          <w:rFonts w:eastAsia="Calibri"/>
          <w:sz w:val="21"/>
          <w:szCs w:val="21"/>
        </w:rPr>
      </w:pPr>
      <w:r w:rsidRPr="00422390">
        <w:rPr>
          <w:rFonts w:eastAsia="Calibri"/>
          <w:sz w:val="21"/>
          <w:szCs w:val="21"/>
        </w:rPr>
        <w:t>The applicant may request an administrative hearing pursuant to MCA 7-22-2110.</w:t>
      </w:r>
    </w:p>
    <w:p w:rsidR="00E52CAC" w:rsidRDefault="00E52CAC" w:rsidP="00422390">
      <w:pPr>
        <w:spacing w:after="160"/>
        <w:ind w:right="-720"/>
        <w:jc w:val="center"/>
        <w:rPr>
          <w:rFonts w:eastAsia="Calibri"/>
          <w:b/>
          <w:sz w:val="28"/>
          <w:szCs w:val="28"/>
          <w:u w:val="single"/>
        </w:rPr>
      </w:pPr>
    </w:p>
    <w:p w:rsidR="00422390" w:rsidRPr="00422390" w:rsidRDefault="00422390" w:rsidP="00422390">
      <w:pPr>
        <w:spacing w:after="160"/>
        <w:ind w:right="-720"/>
        <w:jc w:val="center"/>
        <w:rPr>
          <w:rFonts w:eastAsia="Calibri"/>
          <w:sz w:val="21"/>
          <w:szCs w:val="21"/>
        </w:rPr>
      </w:pPr>
      <w:r w:rsidRPr="00422390">
        <w:rPr>
          <w:rFonts w:eastAsia="Calibri"/>
          <w:b/>
          <w:sz w:val="28"/>
          <w:szCs w:val="28"/>
          <w:u w:val="single"/>
        </w:rPr>
        <w:t>BROADWATER COUNTY NOXIOUS WEED MANAGEMENT AND REVEGETATION PLAN</w:t>
      </w:r>
    </w:p>
    <w:p w:rsidR="00422390" w:rsidRPr="00422390" w:rsidRDefault="00422390" w:rsidP="00422390">
      <w:pPr>
        <w:spacing w:after="160"/>
        <w:rPr>
          <w:rFonts w:eastAsia="Calibri"/>
          <w:i/>
        </w:rPr>
      </w:pPr>
      <w:r w:rsidRPr="00422390">
        <w:rPr>
          <w:rFonts w:eastAsia="Calibri"/>
          <w:b/>
          <w:i/>
        </w:rPr>
        <w:t>Before any subdivision activity may occur, please complete and submit a signed copy of the Noxious Weed Management and Revegetation Plan, with the remainder of the Submission Packet, to the Broadwater County Weed District Office for review by the Weed Board.</w:t>
      </w:r>
      <w:r w:rsidRPr="00422390">
        <w:rPr>
          <w:rFonts w:eastAsia="Calibri"/>
          <w:i/>
        </w:rPr>
        <w:t xml:space="preserve"> Upon approval, the Weed Board Chair will sign all Submission Packet documents and the agreements will be considered to be effective from that date forward to three (3) years from final plat recordation date. After that term expires a new agreement will be required. These are binding agreements.</w:t>
      </w:r>
    </w:p>
    <w:p w:rsidR="00422390" w:rsidRPr="00422390" w:rsidRDefault="00422390" w:rsidP="00422390">
      <w:pPr>
        <w:spacing w:after="160"/>
        <w:rPr>
          <w:rFonts w:eastAsia="Calibri"/>
          <w:i/>
        </w:rPr>
      </w:pPr>
    </w:p>
    <w:p w:rsidR="00422390" w:rsidRPr="00422390" w:rsidRDefault="00422390" w:rsidP="00422390">
      <w:pPr>
        <w:spacing w:after="160"/>
        <w:jc w:val="both"/>
        <w:rPr>
          <w:rFonts w:eastAsia="Calibri"/>
          <w:b/>
        </w:rPr>
      </w:pPr>
      <w:r w:rsidRPr="00422390">
        <w:rPr>
          <w:rFonts w:eastAsia="Calibri"/>
          <w:b/>
        </w:rPr>
        <w:t>NAME OF PROJECT/SUBDIVISION: ___________________________________________</w:t>
      </w:r>
    </w:p>
    <w:p w:rsidR="00422390" w:rsidRPr="00422390" w:rsidRDefault="00422390" w:rsidP="00422390">
      <w:pPr>
        <w:spacing w:after="160"/>
        <w:jc w:val="both"/>
        <w:rPr>
          <w:rFonts w:eastAsia="Calibri"/>
          <w:b/>
        </w:rPr>
      </w:pPr>
    </w:p>
    <w:p w:rsidR="00422390" w:rsidRPr="00422390" w:rsidRDefault="00422390" w:rsidP="00422390">
      <w:pPr>
        <w:spacing w:after="160" w:line="480" w:lineRule="auto"/>
        <w:jc w:val="both"/>
        <w:rPr>
          <w:rFonts w:eastAsia="Calibri"/>
          <w:b/>
        </w:rPr>
      </w:pPr>
      <w:r w:rsidRPr="00422390">
        <w:rPr>
          <w:rFonts w:eastAsia="Calibri"/>
          <w:b/>
        </w:rPr>
        <w:t>NAME OF APPLICANT: _______________________________________________________</w:t>
      </w:r>
    </w:p>
    <w:p w:rsidR="00422390" w:rsidRPr="00422390" w:rsidRDefault="00422390" w:rsidP="00422390">
      <w:pPr>
        <w:spacing w:after="160" w:line="480" w:lineRule="auto"/>
        <w:jc w:val="both"/>
        <w:rPr>
          <w:rFonts w:eastAsia="Calibri"/>
          <w:b/>
        </w:rPr>
      </w:pPr>
      <w:r w:rsidRPr="00422390">
        <w:rPr>
          <w:rFonts w:eastAsia="Calibri"/>
          <w:b/>
        </w:rPr>
        <w:t>MAILING ADDRESS: _________________________________________________________</w:t>
      </w:r>
    </w:p>
    <w:p w:rsidR="00422390" w:rsidRPr="00422390" w:rsidRDefault="00422390" w:rsidP="00422390">
      <w:pPr>
        <w:spacing w:after="160" w:line="480" w:lineRule="auto"/>
        <w:jc w:val="both"/>
        <w:rPr>
          <w:rFonts w:eastAsia="Calibri"/>
          <w:b/>
        </w:rPr>
      </w:pPr>
      <w:r w:rsidRPr="00422390">
        <w:rPr>
          <w:rFonts w:eastAsia="Calibri"/>
          <w:b/>
        </w:rPr>
        <w:t>CITY: ________________________</w:t>
      </w:r>
      <w:r w:rsidRPr="00422390">
        <w:rPr>
          <w:rFonts w:eastAsia="Calibri"/>
          <w:b/>
        </w:rPr>
        <w:tab/>
        <w:t>STATE: __________</w:t>
      </w:r>
      <w:r w:rsidRPr="00422390">
        <w:rPr>
          <w:rFonts w:eastAsia="Calibri"/>
          <w:b/>
        </w:rPr>
        <w:tab/>
      </w:r>
      <w:r w:rsidRPr="00422390">
        <w:rPr>
          <w:rFonts w:eastAsia="Calibri"/>
          <w:b/>
        </w:rPr>
        <w:tab/>
        <w:t>ZIP: _____________</w:t>
      </w:r>
    </w:p>
    <w:p w:rsidR="00422390" w:rsidRPr="00422390" w:rsidRDefault="00422390" w:rsidP="00422390">
      <w:pPr>
        <w:spacing w:after="160" w:line="480" w:lineRule="auto"/>
        <w:jc w:val="both"/>
        <w:rPr>
          <w:rFonts w:eastAsia="Calibri"/>
          <w:b/>
        </w:rPr>
      </w:pPr>
      <w:r w:rsidRPr="00422390">
        <w:rPr>
          <w:rFonts w:eastAsia="Calibri"/>
          <w:b/>
        </w:rPr>
        <w:t>PHONE: ______________________</w:t>
      </w:r>
      <w:r w:rsidRPr="00422390">
        <w:rPr>
          <w:rFonts w:eastAsia="Calibri"/>
          <w:b/>
        </w:rPr>
        <w:tab/>
        <w:t>EMAIL: __________________________________</w:t>
      </w:r>
    </w:p>
    <w:p w:rsidR="00422390" w:rsidRPr="00422390" w:rsidRDefault="00422390" w:rsidP="00422390">
      <w:pPr>
        <w:spacing w:after="160" w:line="480" w:lineRule="auto"/>
        <w:rPr>
          <w:rFonts w:eastAsia="Calibri"/>
          <w:b/>
        </w:rPr>
      </w:pPr>
      <w:r w:rsidRPr="00422390">
        <w:rPr>
          <w:rFonts w:eastAsia="Calibri"/>
          <w:b/>
        </w:rPr>
        <w:t xml:space="preserve">PREFERRED METHOD OF CONTACT: </w:t>
      </w:r>
      <w:r w:rsidRPr="00422390">
        <w:rPr>
          <w:rFonts w:eastAsia="Calibri"/>
          <w:b/>
        </w:rPr>
        <w:br/>
      </w:r>
      <w:r w:rsidRPr="00422390">
        <w:rPr>
          <w:rFonts w:eastAsia="Calibri"/>
          <w:b/>
        </w:rPr>
        <w:sym w:font="Symbol" w:char="F0FF"/>
      </w:r>
      <w:r w:rsidRPr="00422390">
        <w:rPr>
          <w:rFonts w:eastAsia="Calibri"/>
          <w:b/>
        </w:rPr>
        <w:t xml:space="preserve"> Email</w:t>
      </w:r>
      <w:r w:rsidRPr="00422390">
        <w:rPr>
          <w:rFonts w:eastAsia="Calibri"/>
          <w:b/>
        </w:rPr>
        <w:tab/>
      </w:r>
      <w:r w:rsidRPr="00422390">
        <w:rPr>
          <w:rFonts w:eastAsia="Calibri"/>
          <w:b/>
        </w:rPr>
        <w:tab/>
      </w:r>
      <w:r w:rsidRPr="00422390">
        <w:rPr>
          <w:rFonts w:eastAsia="Calibri"/>
          <w:b/>
        </w:rPr>
        <w:sym w:font="Symbol" w:char="F0FF"/>
      </w:r>
      <w:r w:rsidRPr="00422390">
        <w:rPr>
          <w:rFonts w:eastAsia="Calibri"/>
          <w:b/>
        </w:rPr>
        <w:t xml:space="preserve"> Phone</w:t>
      </w:r>
      <w:r w:rsidRPr="00422390">
        <w:rPr>
          <w:rFonts w:eastAsia="Calibri"/>
          <w:b/>
        </w:rPr>
        <w:tab/>
      </w:r>
      <w:r w:rsidRPr="00422390">
        <w:rPr>
          <w:rFonts w:eastAsia="Calibri"/>
          <w:b/>
        </w:rPr>
        <w:tab/>
      </w:r>
      <w:r w:rsidRPr="00422390">
        <w:rPr>
          <w:rFonts w:eastAsia="Calibri"/>
          <w:b/>
        </w:rPr>
        <w:sym w:font="Symbol" w:char="F0FF"/>
      </w:r>
      <w:r w:rsidRPr="00422390">
        <w:rPr>
          <w:rFonts w:eastAsia="Calibri"/>
          <w:b/>
        </w:rPr>
        <w:t xml:space="preserve"> Mail</w:t>
      </w:r>
    </w:p>
    <w:p w:rsidR="00422390" w:rsidRPr="00422390" w:rsidRDefault="00422390" w:rsidP="00422390">
      <w:pPr>
        <w:spacing w:after="160" w:line="480" w:lineRule="auto"/>
        <w:jc w:val="both"/>
        <w:rPr>
          <w:rFonts w:eastAsia="Calibri"/>
          <w:b/>
        </w:rPr>
      </w:pPr>
      <w:r w:rsidRPr="00422390">
        <w:rPr>
          <w:rFonts w:eastAsia="Calibri"/>
          <w:b/>
        </w:rPr>
        <w:t>NAME &amp; BUSINESS OF WEED MANAGEMENT PROFESSIONAL (if applicable):</w:t>
      </w:r>
    </w:p>
    <w:p w:rsidR="00422390" w:rsidRPr="00422390" w:rsidRDefault="00422390" w:rsidP="00422390">
      <w:pPr>
        <w:spacing w:after="160" w:line="480" w:lineRule="auto"/>
        <w:jc w:val="both"/>
        <w:rPr>
          <w:rFonts w:eastAsia="Calibri"/>
          <w:b/>
        </w:rPr>
      </w:pPr>
      <w:r w:rsidRPr="00422390">
        <w:rPr>
          <w:rFonts w:eastAsia="Calibri"/>
          <w:b/>
        </w:rPr>
        <w:t>______________________________________________________________________________</w:t>
      </w:r>
    </w:p>
    <w:p w:rsidR="00422390" w:rsidRPr="00422390" w:rsidRDefault="00422390" w:rsidP="00422390">
      <w:pPr>
        <w:spacing w:after="160" w:line="480" w:lineRule="auto"/>
        <w:jc w:val="both"/>
        <w:rPr>
          <w:rFonts w:eastAsia="Calibri"/>
          <w:b/>
        </w:rPr>
      </w:pPr>
      <w:r w:rsidRPr="00422390">
        <w:rPr>
          <w:rFonts w:eastAsia="Calibri"/>
          <w:b/>
        </w:rPr>
        <w:t>PHONE: ______________________</w:t>
      </w:r>
      <w:r w:rsidRPr="00422390">
        <w:rPr>
          <w:rFonts w:eastAsia="Calibri"/>
          <w:b/>
        </w:rPr>
        <w:tab/>
        <w:t>EMAIL: __________________________________</w:t>
      </w:r>
    </w:p>
    <w:p w:rsidR="00422390" w:rsidRPr="00422390" w:rsidRDefault="00422390" w:rsidP="00422390">
      <w:pPr>
        <w:spacing w:after="160" w:line="480" w:lineRule="auto"/>
        <w:jc w:val="both"/>
        <w:rPr>
          <w:rFonts w:eastAsia="Calibri"/>
          <w:b/>
        </w:rPr>
      </w:pPr>
      <w:r w:rsidRPr="00422390">
        <w:rPr>
          <w:rFonts w:eastAsia="Calibri"/>
          <w:b/>
        </w:rPr>
        <w:t>LEGAL DESCRIPTION OF PROPERTY:</w:t>
      </w:r>
    </w:p>
    <w:p w:rsidR="00422390" w:rsidRPr="00422390" w:rsidRDefault="00422390" w:rsidP="00422390">
      <w:pPr>
        <w:spacing w:after="160" w:line="480" w:lineRule="auto"/>
        <w:jc w:val="both"/>
        <w:rPr>
          <w:rFonts w:eastAsia="Calibri"/>
          <w:b/>
        </w:rPr>
      </w:pPr>
      <w:r w:rsidRPr="00422390">
        <w:rPr>
          <w:rFonts w:eastAsia="Calibri"/>
          <w:b/>
        </w:rPr>
        <w:lastRenderedPageBreak/>
        <w:t xml:space="preserve">______________ ¼ </w:t>
      </w:r>
      <w:r w:rsidRPr="00422390">
        <w:rPr>
          <w:rFonts w:eastAsia="Calibri"/>
          <w:b/>
        </w:rPr>
        <w:tab/>
      </w:r>
      <w:r w:rsidRPr="00422390">
        <w:rPr>
          <w:rFonts w:eastAsia="Calibri"/>
          <w:b/>
        </w:rPr>
        <w:tab/>
      </w:r>
      <w:r w:rsidRPr="00422390">
        <w:rPr>
          <w:rFonts w:eastAsia="Calibri"/>
          <w:b/>
        </w:rPr>
        <w:tab/>
        <w:t xml:space="preserve">________________ ¼ </w:t>
      </w:r>
      <w:r w:rsidRPr="00422390">
        <w:rPr>
          <w:rFonts w:eastAsia="Calibri"/>
          <w:b/>
        </w:rPr>
        <w:tab/>
      </w:r>
      <w:r w:rsidRPr="00422390">
        <w:rPr>
          <w:rFonts w:eastAsia="Calibri"/>
          <w:b/>
        </w:rPr>
        <w:tab/>
        <w:t xml:space="preserve">________________ ¼ </w:t>
      </w:r>
    </w:p>
    <w:p w:rsidR="00422390" w:rsidRPr="00422390" w:rsidRDefault="00422390" w:rsidP="00422390">
      <w:pPr>
        <w:spacing w:after="160" w:line="720" w:lineRule="auto"/>
        <w:jc w:val="both"/>
        <w:rPr>
          <w:rFonts w:eastAsia="Calibri"/>
          <w:b/>
        </w:rPr>
      </w:pPr>
      <w:r w:rsidRPr="00422390">
        <w:rPr>
          <w:rFonts w:eastAsia="Calibri"/>
          <w:b/>
        </w:rPr>
        <w:t>Section: _____________</w:t>
      </w:r>
      <w:r w:rsidRPr="00422390">
        <w:rPr>
          <w:rFonts w:eastAsia="Calibri"/>
          <w:b/>
        </w:rPr>
        <w:tab/>
      </w:r>
      <w:r w:rsidRPr="00422390">
        <w:rPr>
          <w:rFonts w:eastAsia="Calibri"/>
          <w:b/>
        </w:rPr>
        <w:tab/>
        <w:t>Township: _____________</w:t>
      </w:r>
      <w:r w:rsidRPr="00422390">
        <w:rPr>
          <w:rFonts w:eastAsia="Calibri"/>
          <w:b/>
        </w:rPr>
        <w:tab/>
      </w:r>
      <w:r w:rsidRPr="00422390">
        <w:rPr>
          <w:rFonts w:eastAsia="Calibri"/>
          <w:b/>
        </w:rPr>
        <w:tab/>
        <w:t>Range: ___________</w:t>
      </w:r>
      <w:r w:rsidRPr="00422390">
        <w:rPr>
          <w:rFonts w:eastAsia="Calibri"/>
          <w:b/>
        </w:rPr>
        <w:br/>
        <w:t>PLEASE INCLUDE A SITE MAP WITH FEATURES, WEED INFESTATIONS, ETC.</w:t>
      </w:r>
    </w:p>
    <w:p w:rsidR="00422390" w:rsidRPr="00422390" w:rsidRDefault="00422390" w:rsidP="00422390">
      <w:pPr>
        <w:numPr>
          <w:ilvl w:val="0"/>
          <w:numId w:val="17"/>
        </w:numPr>
        <w:spacing w:after="160" w:line="259" w:lineRule="auto"/>
        <w:ind w:left="360"/>
        <w:contextualSpacing/>
        <w:rPr>
          <w:rFonts w:eastAsia="Calibri"/>
          <w:b/>
          <w:sz w:val="28"/>
          <w:szCs w:val="28"/>
        </w:rPr>
      </w:pPr>
      <w:r w:rsidRPr="00422390">
        <w:rPr>
          <w:rFonts w:eastAsia="Calibri"/>
          <w:b/>
          <w:sz w:val="28"/>
          <w:szCs w:val="28"/>
        </w:rPr>
        <w:t>PROJECT OVERVIEW</w:t>
      </w:r>
    </w:p>
    <w:p w:rsidR="00422390" w:rsidRPr="00422390" w:rsidRDefault="00422390" w:rsidP="00422390">
      <w:pPr>
        <w:spacing w:after="160"/>
        <w:rPr>
          <w:rFonts w:eastAsia="Calibri"/>
          <w:b/>
        </w:rPr>
      </w:pPr>
      <w:r w:rsidRPr="00422390">
        <w:rPr>
          <w:rFonts w:eastAsia="Calibri"/>
          <w:b/>
        </w:rPr>
        <w:t>Describe what the intentions are for developing this property:</w:t>
      </w:r>
    </w:p>
    <w:p w:rsidR="00422390" w:rsidRPr="00422390" w:rsidRDefault="00422390" w:rsidP="00422390">
      <w:pPr>
        <w:spacing w:after="160" w:line="480" w:lineRule="auto"/>
        <w:rPr>
          <w:rFonts w:eastAsia="Calibri"/>
          <w:b/>
        </w:rPr>
      </w:pPr>
      <w:r w:rsidRPr="00422390">
        <w:rPr>
          <w:rFonts w:eastAsia="Calibri"/>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2390" w:rsidRPr="00422390" w:rsidRDefault="00422390" w:rsidP="00422390">
      <w:pPr>
        <w:spacing w:after="160"/>
        <w:rPr>
          <w:rFonts w:eastAsia="Calibri"/>
          <w:b/>
        </w:rPr>
      </w:pPr>
      <w:r w:rsidRPr="00422390">
        <w:rPr>
          <w:rFonts w:eastAsia="Calibri"/>
          <w:b/>
        </w:rPr>
        <w:t>What are your land management goals for this property?</w:t>
      </w:r>
    </w:p>
    <w:p w:rsidR="00422390" w:rsidRPr="00422390" w:rsidRDefault="00422390" w:rsidP="00422390">
      <w:pPr>
        <w:spacing w:after="160" w:line="480" w:lineRule="auto"/>
        <w:rPr>
          <w:rFonts w:eastAsia="Calibri"/>
          <w:b/>
        </w:rPr>
      </w:pPr>
      <w:r w:rsidRPr="00422390">
        <w:rPr>
          <w:rFonts w:eastAsia="Calibri"/>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2390" w:rsidRPr="00422390" w:rsidRDefault="00422390" w:rsidP="00422390">
      <w:pPr>
        <w:numPr>
          <w:ilvl w:val="0"/>
          <w:numId w:val="17"/>
        </w:numPr>
        <w:spacing w:after="160" w:line="259" w:lineRule="auto"/>
        <w:ind w:left="360"/>
        <w:contextualSpacing/>
        <w:rPr>
          <w:rFonts w:eastAsia="Calibri"/>
          <w:b/>
        </w:rPr>
      </w:pPr>
      <w:r w:rsidRPr="00422390">
        <w:rPr>
          <w:rFonts w:eastAsia="Calibri"/>
          <w:b/>
          <w:sz w:val="28"/>
          <w:szCs w:val="28"/>
        </w:rPr>
        <w:t xml:space="preserve">LANDSCAPE DATA </w:t>
      </w:r>
      <w:r w:rsidRPr="00422390">
        <w:rPr>
          <w:rFonts w:eastAsia="Calibri"/>
          <w:b/>
          <w:sz w:val="20"/>
          <w:szCs w:val="20"/>
        </w:rPr>
        <w:t>(</w:t>
      </w:r>
      <w:r w:rsidRPr="00422390">
        <w:rPr>
          <w:rFonts w:eastAsia="Calibri"/>
          <w:b/>
          <w:i/>
          <w:sz w:val="20"/>
          <w:szCs w:val="20"/>
        </w:rPr>
        <w:t>Montana Natural Heritage website is very helpful</w:t>
      </w:r>
      <w:r w:rsidRPr="00422390">
        <w:rPr>
          <w:rFonts w:eastAsia="Calibri"/>
          <w:b/>
          <w:sz w:val="20"/>
          <w:szCs w:val="20"/>
        </w:rPr>
        <w:t>)</w:t>
      </w:r>
    </w:p>
    <w:p w:rsidR="00422390" w:rsidRPr="00422390" w:rsidRDefault="00422390" w:rsidP="00422390">
      <w:pPr>
        <w:spacing w:after="160"/>
        <w:rPr>
          <w:rFonts w:eastAsia="Calibri"/>
          <w:b/>
        </w:rPr>
      </w:pPr>
      <w:r w:rsidRPr="00422390">
        <w:rPr>
          <w:rFonts w:eastAsia="Calibri"/>
          <w:b/>
        </w:rPr>
        <w:t>Describe the present ground cover on the property. What type of soil(s) is present (</w:t>
      </w:r>
      <w:r w:rsidR="00AC0AD4" w:rsidRPr="00422390">
        <w:rPr>
          <w:rFonts w:eastAsia="Calibri"/>
          <w:b/>
          <w:i/>
        </w:rPr>
        <w:t>i.e.</w:t>
      </w:r>
      <w:r w:rsidRPr="00422390">
        <w:rPr>
          <w:rFonts w:eastAsia="Calibri"/>
          <w:b/>
          <w:i/>
        </w:rPr>
        <w:t xml:space="preserve"> loam, clay, gravel, sandy, etc.</w:t>
      </w:r>
      <w:r w:rsidRPr="00422390">
        <w:rPr>
          <w:rFonts w:eastAsia="Calibri"/>
          <w:b/>
        </w:rPr>
        <w:t>)?</w:t>
      </w:r>
    </w:p>
    <w:p w:rsidR="00422390" w:rsidRPr="00422390" w:rsidRDefault="00422390" w:rsidP="00422390">
      <w:pPr>
        <w:spacing w:after="160" w:line="480" w:lineRule="auto"/>
        <w:rPr>
          <w:rFonts w:eastAsia="Calibri"/>
          <w:b/>
        </w:rPr>
      </w:pPr>
      <w:r w:rsidRPr="00422390">
        <w:rPr>
          <w:rFonts w:eastAsia="Calibri"/>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2390" w:rsidRPr="00422390" w:rsidRDefault="00422390" w:rsidP="00422390">
      <w:pPr>
        <w:spacing w:after="160"/>
        <w:rPr>
          <w:rFonts w:eastAsia="Calibri"/>
          <w:b/>
        </w:rPr>
      </w:pPr>
      <w:r w:rsidRPr="00422390">
        <w:rPr>
          <w:rFonts w:eastAsia="Calibri"/>
          <w:b/>
        </w:rPr>
        <w:t>List any water sources (streams, ditches, lake, pond, well, spring, drainages/gullies, etc.) that are on the property. Is the water table shallow or deep?</w:t>
      </w:r>
    </w:p>
    <w:p w:rsidR="00422390" w:rsidRPr="00422390" w:rsidRDefault="00422390" w:rsidP="00422390">
      <w:pPr>
        <w:spacing w:after="160" w:line="480" w:lineRule="auto"/>
        <w:rPr>
          <w:rFonts w:eastAsia="Calibri"/>
          <w:b/>
        </w:rPr>
      </w:pPr>
      <w:r w:rsidRPr="00422390">
        <w:rPr>
          <w:rFonts w:eastAsia="Calibri"/>
          <w: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2390" w:rsidRPr="00422390" w:rsidRDefault="00422390" w:rsidP="00422390">
      <w:pPr>
        <w:spacing w:after="160"/>
        <w:rPr>
          <w:rFonts w:eastAsia="Calibri"/>
          <w:b/>
        </w:rPr>
      </w:pPr>
    </w:p>
    <w:p w:rsidR="00422390" w:rsidRPr="00422390" w:rsidRDefault="00422390" w:rsidP="00422390">
      <w:pPr>
        <w:spacing w:after="160"/>
        <w:rPr>
          <w:rFonts w:eastAsia="Calibri"/>
          <w:b/>
        </w:rPr>
      </w:pPr>
      <w:r w:rsidRPr="00422390">
        <w:rPr>
          <w:rFonts w:eastAsia="Calibri"/>
          <w:b/>
        </w:rPr>
        <w:t>List any sensitive plant, wildlife, fisheries, or riparian areas that are/may be found on the property.</w:t>
      </w:r>
    </w:p>
    <w:p w:rsidR="00422390" w:rsidRPr="00422390" w:rsidRDefault="00422390" w:rsidP="00422390">
      <w:pPr>
        <w:spacing w:after="160" w:line="480" w:lineRule="auto"/>
        <w:rPr>
          <w:rFonts w:eastAsia="Calibri"/>
          <w:b/>
        </w:rPr>
      </w:pPr>
      <w:r w:rsidRPr="00422390">
        <w:rPr>
          <w:rFonts w:eastAsia="Calibri"/>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2390" w:rsidRPr="00422390" w:rsidRDefault="00422390" w:rsidP="00422390">
      <w:pPr>
        <w:numPr>
          <w:ilvl w:val="0"/>
          <w:numId w:val="17"/>
        </w:numPr>
        <w:spacing w:after="160" w:line="259" w:lineRule="auto"/>
        <w:ind w:left="360"/>
        <w:contextualSpacing/>
        <w:rPr>
          <w:rFonts w:eastAsia="Calibri"/>
          <w:b/>
        </w:rPr>
      </w:pPr>
      <w:r w:rsidRPr="00422390">
        <w:rPr>
          <w:rFonts w:eastAsia="Calibri"/>
          <w:b/>
          <w:sz w:val="28"/>
          <w:szCs w:val="28"/>
        </w:rPr>
        <w:t>NOXIOUS WEED DATA</w:t>
      </w:r>
    </w:p>
    <w:p w:rsidR="00422390" w:rsidRPr="00422390" w:rsidRDefault="00422390" w:rsidP="00422390">
      <w:pPr>
        <w:spacing w:after="160"/>
        <w:rPr>
          <w:rFonts w:eastAsia="Calibri"/>
          <w:b/>
        </w:rPr>
      </w:pPr>
      <w:r w:rsidRPr="00422390">
        <w:rPr>
          <w:rFonts w:eastAsia="Calibri"/>
          <w:b/>
        </w:rPr>
        <w:t>What noxious weed species are present on the property (</w:t>
      </w:r>
      <w:r w:rsidRPr="00422390">
        <w:rPr>
          <w:rFonts w:eastAsia="Calibri"/>
          <w:b/>
          <w:i/>
        </w:rPr>
        <w:t>see Appendix D for State and County list</w:t>
      </w:r>
      <w:r w:rsidRPr="00422390">
        <w:rPr>
          <w:rFonts w:eastAsia="Calibri"/>
          <w:b/>
        </w:rPr>
        <w:t>)?</w:t>
      </w:r>
    </w:p>
    <w:p w:rsidR="00422390" w:rsidRPr="00422390" w:rsidRDefault="00422390" w:rsidP="00422390">
      <w:pPr>
        <w:spacing w:after="160" w:line="480" w:lineRule="auto"/>
        <w:jc w:val="both"/>
        <w:rPr>
          <w:rFonts w:eastAsia="Calibri"/>
          <w:b/>
        </w:rPr>
      </w:pPr>
      <w:r w:rsidRPr="00422390">
        <w:rPr>
          <w:rFonts w:eastAsia="Calibri"/>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2390" w:rsidRPr="00422390" w:rsidRDefault="00422390" w:rsidP="00422390">
      <w:pPr>
        <w:spacing w:after="160" w:line="480" w:lineRule="auto"/>
        <w:jc w:val="both"/>
        <w:rPr>
          <w:rFonts w:eastAsia="Calibri"/>
          <w:b/>
        </w:rPr>
      </w:pPr>
      <w:r w:rsidRPr="00422390">
        <w:rPr>
          <w:rFonts w:eastAsia="Calibri"/>
          <w:b/>
        </w:rPr>
        <w:t>How many total acres is the property? ____________________________________________</w:t>
      </w:r>
    </w:p>
    <w:p w:rsidR="00422390" w:rsidRPr="00422390" w:rsidRDefault="00422390" w:rsidP="00422390">
      <w:pPr>
        <w:spacing w:after="160" w:line="480" w:lineRule="auto"/>
        <w:jc w:val="both"/>
        <w:rPr>
          <w:rFonts w:eastAsia="Calibri"/>
          <w:b/>
        </w:rPr>
      </w:pPr>
      <w:r w:rsidRPr="00422390">
        <w:rPr>
          <w:rFonts w:eastAsia="Calibri"/>
          <w:b/>
        </w:rPr>
        <w:t>How many acres are infested with noxious weeds? __________________________________</w:t>
      </w:r>
    </w:p>
    <w:p w:rsidR="00422390" w:rsidRPr="00422390" w:rsidRDefault="00422390" w:rsidP="00422390">
      <w:pPr>
        <w:numPr>
          <w:ilvl w:val="0"/>
          <w:numId w:val="17"/>
        </w:numPr>
        <w:spacing w:after="160" w:line="259" w:lineRule="auto"/>
        <w:ind w:left="360"/>
        <w:contextualSpacing/>
        <w:rPr>
          <w:rFonts w:eastAsia="Calibri"/>
          <w:b/>
          <w:sz w:val="28"/>
          <w:szCs w:val="28"/>
        </w:rPr>
      </w:pPr>
      <w:r w:rsidRPr="00422390">
        <w:rPr>
          <w:rFonts w:eastAsia="Calibri"/>
          <w:b/>
          <w:sz w:val="28"/>
          <w:szCs w:val="28"/>
        </w:rPr>
        <w:t>NOXIOUS WEED MANAGEMENT</w:t>
      </w:r>
    </w:p>
    <w:p w:rsidR="00422390" w:rsidRPr="00422390" w:rsidRDefault="00422390" w:rsidP="00422390">
      <w:pPr>
        <w:spacing w:after="160"/>
        <w:rPr>
          <w:rFonts w:eastAsia="Calibri"/>
        </w:rPr>
      </w:pPr>
      <w:r w:rsidRPr="00422390">
        <w:rPr>
          <w:rFonts w:eastAsia="Calibri"/>
          <w:b/>
        </w:rPr>
        <w:t xml:space="preserve">Please describe the methods of weed management that will be utilized on the property. </w:t>
      </w:r>
      <w:r w:rsidRPr="00422390">
        <w:rPr>
          <w:rFonts w:eastAsia="Calibri"/>
          <w:i/>
        </w:rPr>
        <w:t>One method alone will never achieve good weed management. An integrated approach, utilizing several techniques that are compatible with your property goals, is encouraged by the Broadwater County Weed Board.</w:t>
      </w:r>
    </w:p>
    <w:p w:rsidR="00422390" w:rsidRPr="00422390" w:rsidRDefault="00422390" w:rsidP="00422390">
      <w:pPr>
        <w:numPr>
          <w:ilvl w:val="0"/>
          <w:numId w:val="18"/>
        </w:numPr>
        <w:spacing w:after="160" w:line="259" w:lineRule="auto"/>
        <w:ind w:left="360"/>
        <w:contextualSpacing/>
        <w:rPr>
          <w:rFonts w:eastAsia="Calibri"/>
          <w:b/>
          <w:sz w:val="20"/>
          <w:szCs w:val="20"/>
        </w:rPr>
      </w:pPr>
      <w:r w:rsidRPr="00422390">
        <w:rPr>
          <w:rFonts w:eastAsia="Calibri"/>
          <w:b/>
        </w:rPr>
        <w:t xml:space="preserve">Prevention </w:t>
      </w:r>
      <w:r w:rsidRPr="00422390">
        <w:rPr>
          <w:rFonts w:eastAsia="Calibri"/>
          <w:b/>
          <w:sz w:val="20"/>
          <w:szCs w:val="20"/>
        </w:rPr>
        <w:t>(</w:t>
      </w:r>
      <w:r w:rsidRPr="00422390">
        <w:rPr>
          <w:rFonts w:eastAsia="Calibri"/>
          <w:b/>
          <w:i/>
          <w:sz w:val="20"/>
          <w:szCs w:val="20"/>
        </w:rPr>
        <w:t>certified seed/hay, clean fill, revegetation of disturbed sites, etc.</w:t>
      </w:r>
      <w:r w:rsidRPr="00422390">
        <w:rPr>
          <w:rFonts w:eastAsia="Calibri"/>
          <w:b/>
          <w:sz w:val="20"/>
          <w:szCs w:val="20"/>
        </w:rPr>
        <w:t>)</w:t>
      </w:r>
    </w:p>
    <w:p w:rsidR="00422390" w:rsidRPr="00422390" w:rsidRDefault="00422390" w:rsidP="00422390">
      <w:pPr>
        <w:spacing w:after="160" w:line="480" w:lineRule="auto"/>
        <w:rPr>
          <w:rFonts w:eastAsia="Calibri"/>
          <w:b/>
        </w:rPr>
      </w:pPr>
      <w:r w:rsidRPr="00422390">
        <w:rPr>
          <w:rFonts w:eastAsia="Calibri"/>
          <w: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22390">
        <w:rPr>
          <w:rFonts w:eastAsia="Calibri"/>
          <w:b/>
        </w:rPr>
        <w:br/>
      </w:r>
    </w:p>
    <w:p w:rsidR="00422390" w:rsidRPr="00422390" w:rsidRDefault="00422390" w:rsidP="00422390">
      <w:pPr>
        <w:numPr>
          <w:ilvl w:val="0"/>
          <w:numId w:val="18"/>
        </w:numPr>
        <w:spacing w:after="160" w:line="259" w:lineRule="auto"/>
        <w:ind w:left="360"/>
        <w:contextualSpacing/>
        <w:rPr>
          <w:rFonts w:eastAsia="Calibri"/>
          <w:b/>
        </w:rPr>
      </w:pPr>
      <w:r w:rsidRPr="00422390">
        <w:rPr>
          <w:rFonts w:eastAsia="Calibri"/>
          <w:b/>
        </w:rPr>
        <w:t xml:space="preserve">Chemical </w:t>
      </w:r>
      <w:r w:rsidRPr="00422390">
        <w:rPr>
          <w:rFonts w:eastAsia="Calibri"/>
          <w:b/>
          <w:sz w:val="20"/>
          <w:szCs w:val="20"/>
        </w:rPr>
        <w:t>(</w:t>
      </w:r>
      <w:r w:rsidRPr="00422390">
        <w:rPr>
          <w:rFonts w:eastAsia="Calibri"/>
          <w:b/>
          <w:i/>
          <w:sz w:val="20"/>
          <w:szCs w:val="20"/>
        </w:rPr>
        <w:t>herbicides</w:t>
      </w:r>
      <w:r w:rsidRPr="00422390">
        <w:rPr>
          <w:rFonts w:eastAsia="Calibri"/>
          <w:b/>
          <w:sz w:val="20"/>
          <w:szCs w:val="20"/>
        </w:rPr>
        <w:t>)</w:t>
      </w:r>
    </w:p>
    <w:p w:rsidR="00422390" w:rsidRPr="00422390" w:rsidRDefault="00422390" w:rsidP="00422390">
      <w:pPr>
        <w:spacing w:after="160" w:line="480" w:lineRule="auto"/>
        <w:rPr>
          <w:rFonts w:eastAsia="Calibri"/>
          <w:b/>
        </w:rPr>
      </w:pPr>
      <w:r w:rsidRPr="00422390">
        <w:rPr>
          <w:rFonts w:eastAsia="Calibri"/>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2390" w:rsidRPr="00422390" w:rsidRDefault="00422390" w:rsidP="00422390">
      <w:pPr>
        <w:numPr>
          <w:ilvl w:val="0"/>
          <w:numId w:val="18"/>
        </w:numPr>
        <w:spacing w:after="160" w:line="259" w:lineRule="auto"/>
        <w:ind w:left="360"/>
        <w:contextualSpacing/>
        <w:rPr>
          <w:rFonts w:eastAsia="Calibri"/>
          <w:b/>
          <w:sz w:val="28"/>
          <w:szCs w:val="28"/>
        </w:rPr>
      </w:pPr>
      <w:r w:rsidRPr="00422390">
        <w:rPr>
          <w:rFonts w:eastAsia="Calibri"/>
          <w:b/>
        </w:rPr>
        <w:t xml:space="preserve">Mechanical </w:t>
      </w:r>
      <w:r w:rsidRPr="00422390">
        <w:rPr>
          <w:rFonts w:eastAsia="Calibri"/>
          <w:b/>
          <w:sz w:val="20"/>
          <w:szCs w:val="20"/>
        </w:rPr>
        <w:t>(</w:t>
      </w:r>
      <w:r w:rsidRPr="00422390">
        <w:rPr>
          <w:rFonts w:eastAsia="Calibri"/>
          <w:b/>
          <w:i/>
          <w:sz w:val="20"/>
          <w:szCs w:val="20"/>
        </w:rPr>
        <w:t>hand-pulling, mowing, burning, etc.</w:t>
      </w:r>
      <w:r w:rsidRPr="00422390">
        <w:rPr>
          <w:rFonts w:eastAsia="Calibri"/>
          <w:b/>
          <w:sz w:val="20"/>
          <w:szCs w:val="20"/>
        </w:rPr>
        <w:t>)</w:t>
      </w:r>
    </w:p>
    <w:p w:rsidR="00422390" w:rsidRPr="00422390" w:rsidRDefault="00422390" w:rsidP="00422390">
      <w:pPr>
        <w:spacing w:after="160" w:line="480" w:lineRule="auto"/>
        <w:rPr>
          <w:rFonts w:eastAsia="Calibri"/>
          <w:b/>
        </w:rPr>
      </w:pPr>
      <w:r w:rsidRPr="00422390">
        <w:rPr>
          <w:rFonts w:eastAsia="Calibri"/>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2390" w:rsidRPr="00422390" w:rsidRDefault="00422390" w:rsidP="00422390">
      <w:pPr>
        <w:numPr>
          <w:ilvl w:val="0"/>
          <w:numId w:val="18"/>
        </w:numPr>
        <w:spacing w:after="160" w:line="259" w:lineRule="auto"/>
        <w:ind w:left="360"/>
        <w:contextualSpacing/>
        <w:rPr>
          <w:rFonts w:eastAsia="Calibri"/>
          <w:b/>
        </w:rPr>
      </w:pPr>
      <w:r w:rsidRPr="00422390">
        <w:rPr>
          <w:rFonts w:eastAsia="Calibri"/>
          <w:b/>
        </w:rPr>
        <w:t xml:space="preserve">Biological </w:t>
      </w:r>
      <w:r w:rsidRPr="00422390">
        <w:rPr>
          <w:rFonts w:eastAsia="Calibri"/>
          <w:b/>
          <w:sz w:val="20"/>
          <w:szCs w:val="20"/>
        </w:rPr>
        <w:t>(</w:t>
      </w:r>
      <w:r w:rsidRPr="00422390">
        <w:rPr>
          <w:rFonts w:eastAsia="Calibri"/>
          <w:b/>
          <w:i/>
          <w:sz w:val="20"/>
          <w:szCs w:val="20"/>
        </w:rPr>
        <w:t>grazing, biological insectary, etc.</w:t>
      </w:r>
      <w:r w:rsidRPr="00422390">
        <w:rPr>
          <w:rFonts w:eastAsia="Calibri"/>
          <w:b/>
          <w:sz w:val="20"/>
          <w:szCs w:val="20"/>
        </w:rPr>
        <w:t>)</w:t>
      </w:r>
    </w:p>
    <w:p w:rsidR="00422390" w:rsidRPr="00422390" w:rsidRDefault="00422390" w:rsidP="00422390">
      <w:pPr>
        <w:spacing w:after="160" w:line="480" w:lineRule="auto"/>
        <w:rPr>
          <w:rFonts w:eastAsia="Calibri"/>
          <w:b/>
        </w:rPr>
      </w:pPr>
      <w:r w:rsidRPr="00422390">
        <w:rPr>
          <w:rFonts w:eastAsia="Calibri"/>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2390" w:rsidRPr="00422390" w:rsidRDefault="00422390" w:rsidP="00422390">
      <w:pPr>
        <w:numPr>
          <w:ilvl w:val="0"/>
          <w:numId w:val="18"/>
        </w:numPr>
        <w:spacing w:after="160" w:line="259" w:lineRule="auto"/>
        <w:ind w:left="360"/>
        <w:contextualSpacing/>
        <w:rPr>
          <w:rFonts w:eastAsia="Calibri"/>
          <w:b/>
        </w:rPr>
      </w:pPr>
      <w:r w:rsidRPr="00422390">
        <w:rPr>
          <w:rFonts w:eastAsia="Calibri"/>
          <w:b/>
        </w:rPr>
        <w:t xml:space="preserve">Cultural </w:t>
      </w:r>
      <w:r w:rsidRPr="00422390">
        <w:rPr>
          <w:rFonts w:eastAsia="Calibri"/>
          <w:b/>
          <w:sz w:val="20"/>
          <w:szCs w:val="20"/>
        </w:rPr>
        <w:t>(</w:t>
      </w:r>
      <w:r w:rsidRPr="00422390">
        <w:rPr>
          <w:rFonts w:eastAsia="Calibri"/>
          <w:b/>
          <w:i/>
          <w:sz w:val="20"/>
          <w:szCs w:val="20"/>
        </w:rPr>
        <w:t>crop rotation, intensive pasture management, revegetation, etc.</w:t>
      </w:r>
      <w:r w:rsidRPr="00422390">
        <w:rPr>
          <w:rFonts w:eastAsia="Calibri"/>
          <w:b/>
          <w:sz w:val="20"/>
          <w:szCs w:val="20"/>
        </w:rPr>
        <w:t>)</w:t>
      </w:r>
    </w:p>
    <w:p w:rsidR="00422390" w:rsidRPr="00422390" w:rsidRDefault="00422390" w:rsidP="00422390">
      <w:pPr>
        <w:spacing w:after="160" w:line="480" w:lineRule="auto"/>
        <w:rPr>
          <w:rFonts w:eastAsia="Calibri"/>
          <w:b/>
        </w:rPr>
      </w:pPr>
      <w:r w:rsidRPr="00422390">
        <w:rPr>
          <w:rFonts w:eastAsia="Calibri"/>
          <w:b/>
        </w:rPr>
        <w:t>____________________________________________________________________________________________________________________________________________________________</w:t>
      </w:r>
      <w:r w:rsidRPr="00422390">
        <w:rPr>
          <w:rFonts w:eastAsia="Calibri"/>
          <w:b/>
        </w:rPr>
        <w:lastRenderedPageBreak/>
        <w:t>____________________________________________________________________________________________________________________________________________________________</w:t>
      </w:r>
    </w:p>
    <w:p w:rsidR="00422390" w:rsidRPr="00422390" w:rsidRDefault="00422390" w:rsidP="00422390">
      <w:pPr>
        <w:spacing w:after="160"/>
        <w:rPr>
          <w:rFonts w:eastAsia="Calibri"/>
          <w:i/>
        </w:rPr>
      </w:pPr>
      <w:r w:rsidRPr="00422390">
        <w:rPr>
          <w:rFonts w:eastAsia="Calibri"/>
          <w:b/>
        </w:rPr>
        <w:t>Who will conduct the noxious weed control activities (described above) on the property?</w:t>
      </w:r>
      <w:r w:rsidRPr="00422390">
        <w:rPr>
          <w:rFonts w:eastAsia="Calibri"/>
        </w:rPr>
        <w:t xml:space="preserve"> </w:t>
      </w:r>
      <w:r w:rsidRPr="00422390">
        <w:rPr>
          <w:rFonts w:eastAsia="Calibri"/>
          <w:i/>
        </w:rPr>
        <w:t>A list of Commercial Applicators can be found at the Broadwater County Weed District Office.</w:t>
      </w:r>
    </w:p>
    <w:p w:rsidR="00422390" w:rsidRPr="00422390" w:rsidRDefault="00422390" w:rsidP="00422390">
      <w:pPr>
        <w:spacing w:after="160" w:line="480" w:lineRule="auto"/>
        <w:rPr>
          <w:rFonts w:eastAsia="Calibri"/>
          <w:b/>
        </w:rPr>
      </w:pPr>
      <w:r w:rsidRPr="00422390">
        <w:rPr>
          <w:rFonts w:eastAsia="Calibri"/>
          <w:b/>
        </w:rPr>
        <w:t>____________________________________________________________________________________________________________________________________________________________</w:t>
      </w:r>
    </w:p>
    <w:p w:rsidR="00422390" w:rsidRPr="00422390" w:rsidRDefault="00422390" w:rsidP="00422390">
      <w:pPr>
        <w:spacing w:after="160"/>
        <w:rPr>
          <w:rFonts w:eastAsia="Calibri"/>
          <w:b/>
        </w:rPr>
      </w:pPr>
      <w:r w:rsidRPr="00422390">
        <w:rPr>
          <w:rFonts w:eastAsia="Calibri"/>
          <w:b/>
        </w:rPr>
        <w:t>If utilizing herbicide, please fill out the table below.</w:t>
      </w:r>
    </w:p>
    <w:tbl>
      <w:tblPr>
        <w:tblStyle w:val="TableGrid"/>
        <w:tblW w:w="9647" w:type="dxa"/>
        <w:tblLook w:val="04A0" w:firstRow="1" w:lastRow="0" w:firstColumn="1" w:lastColumn="0" w:noHBand="0" w:noVBand="1"/>
      </w:tblPr>
      <w:tblGrid>
        <w:gridCol w:w="3215"/>
        <w:gridCol w:w="3216"/>
        <w:gridCol w:w="3216"/>
      </w:tblGrid>
      <w:tr w:rsidR="00422390" w:rsidRPr="00422390" w:rsidTr="004A1EE1">
        <w:trPr>
          <w:trHeight w:val="238"/>
        </w:trPr>
        <w:tc>
          <w:tcPr>
            <w:tcW w:w="3215" w:type="dxa"/>
          </w:tcPr>
          <w:p w:rsidR="00422390" w:rsidRPr="00422390" w:rsidRDefault="00422390" w:rsidP="00422390">
            <w:pPr>
              <w:rPr>
                <w:b/>
                <w:i/>
              </w:rPr>
            </w:pPr>
            <w:r w:rsidRPr="00422390">
              <w:rPr>
                <w:b/>
                <w:i/>
              </w:rPr>
              <w:t xml:space="preserve">Noxious Weed Species </w:t>
            </w:r>
          </w:p>
        </w:tc>
        <w:tc>
          <w:tcPr>
            <w:tcW w:w="3216" w:type="dxa"/>
          </w:tcPr>
          <w:p w:rsidR="00422390" w:rsidRPr="00422390" w:rsidRDefault="00422390" w:rsidP="00422390">
            <w:pPr>
              <w:rPr>
                <w:b/>
                <w:i/>
              </w:rPr>
            </w:pPr>
            <w:r w:rsidRPr="00422390">
              <w:rPr>
                <w:b/>
                <w:i/>
              </w:rPr>
              <w:t>Herbicide(s)</w:t>
            </w:r>
          </w:p>
        </w:tc>
        <w:tc>
          <w:tcPr>
            <w:tcW w:w="3216" w:type="dxa"/>
          </w:tcPr>
          <w:p w:rsidR="00422390" w:rsidRPr="00422390" w:rsidRDefault="00422390" w:rsidP="00422390">
            <w:pPr>
              <w:rPr>
                <w:b/>
                <w:i/>
              </w:rPr>
            </w:pPr>
            <w:r w:rsidRPr="00422390">
              <w:rPr>
                <w:b/>
                <w:i/>
              </w:rPr>
              <w:t>Rate of Application</w:t>
            </w:r>
          </w:p>
        </w:tc>
      </w:tr>
      <w:tr w:rsidR="00422390" w:rsidRPr="00422390" w:rsidTr="004A1EE1">
        <w:trPr>
          <w:trHeight w:val="476"/>
        </w:trPr>
        <w:tc>
          <w:tcPr>
            <w:tcW w:w="3215" w:type="dxa"/>
          </w:tcPr>
          <w:p w:rsidR="00422390" w:rsidRPr="00422390" w:rsidRDefault="00422390" w:rsidP="00422390">
            <w:pPr>
              <w:spacing w:line="480" w:lineRule="auto"/>
              <w:rPr>
                <w:b/>
              </w:rPr>
            </w:pPr>
          </w:p>
        </w:tc>
        <w:tc>
          <w:tcPr>
            <w:tcW w:w="3216" w:type="dxa"/>
          </w:tcPr>
          <w:p w:rsidR="00422390" w:rsidRPr="00422390" w:rsidRDefault="00422390" w:rsidP="00422390">
            <w:pPr>
              <w:spacing w:line="480" w:lineRule="auto"/>
              <w:rPr>
                <w:b/>
              </w:rPr>
            </w:pPr>
          </w:p>
        </w:tc>
        <w:tc>
          <w:tcPr>
            <w:tcW w:w="3216" w:type="dxa"/>
          </w:tcPr>
          <w:p w:rsidR="00422390" w:rsidRPr="00422390" w:rsidRDefault="00422390" w:rsidP="00422390">
            <w:pPr>
              <w:spacing w:line="480" w:lineRule="auto"/>
              <w:rPr>
                <w:b/>
              </w:rPr>
            </w:pPr>
          </w:p>
        </w:tc>
      </w:tr>
      <w:tr w:rsidR="00422390" w:rsidRPr="00422390" w:rsidTr="004A1EE1">
        <w:trPr>
          <w:trHeight w:val="467"/>
        </w:trPr>
        <w:tc>
          <w:tcPr>
            <w:tcW w:w="3215" w:type="dxa"/>
          </w:tcPr>
          <w:p w:rsidR="00422390" w:rsidRPr="00422390" w:rsidRDefault="00422390" w:rsidP="00422390">
            <w:pPr>
              <w:spacing w:line="480" w:lineRule="auto"/>
              <w:rPr>
                <w:b/>
              </w:rPr>
            </w:pPr>
          </w:p>
        </w:tc>
        <w:tc>
          <w:tcPr>
            <w:tcW w:w="3216" w:type="dxa"/>
          </w:tcPr>
          <w:p w:rsidR="00422390" w:rsidRPr="00422390" w:rsidRDefault="00422390" w:rsidP="00422390">
            <w:pPr>
              <w:spacing w:line="480" w:lineRule="auto"/>
              <w:rPr>
                <w:b/>
              </w:rPr>
            </w:pPr>
          </w:p>
        </w:tc>
        <w:tc>
          <w:tcPr>
            <w:tcW w:w="3216" w:type="dxa"/>
          </w:tcPr>
          <w:p w:rsidR="00422390" w:rsidRPr="00422390" w:rsidRDefault="00422390" w:rsidP="00422390">
            <w:pPr>
              <w:spacing w:line="480" w:lineRule="auto"/>
              <w:rPr>
                <w:b/>
              </w:rPr>
            </w:pPr>
          </w:p>
        </w:tc>
      </w:tr>
      <w:tr w:rsidR="00422390" w:rsidRPr="00422390" w:rsidTr="004A1EE1">
        <w:trPr>
          <w:trHeight w:val="476"/>
        </w:trPr>
        <w:tc>
          <w:tcPr>
            <w:tcW w:w="3215" w:type="dxa"/>
          </w:tcPr>
          <w:p w:rsidR="00422390" w:rsidRPr="00422390" w:rsidRDefault="00422390" w:rsidP="00422390">
            <w:pPr>
              <w:spacing w:line="480" w:lineRule="auto"/>
              <w:rPr>
                <w:b/>
              </w:rPr>
            </w:pPr>
          </w:p>
        </w:tc>
        <w:tc>
          <w:tcPr>
            <w:tcW w:w="3216" w:type="dxa"/>
          </w:tcPr>
          <w:p w:rsidR="00422390" w:rsidRPr="00422390" w:rsidRDefault="00422390" w:rsidP="00422390">
            <w:pPr>
              <w:spacing w:line="480" w:lineRule="auto"/>
              <w:rPr>
                <w:b/>
              </w:rPr>
            </w:pPr>
          </w:p>
        </w:tc>
        <w:tc>
          <w:tcPr>
            <w:tcW w:w="3216" w:type="dxa"/>
          </w:tcPr>
          <w:p w:rsidR="00422390" w:rsidRPr="00422390" w:rsidRDefault="00422390" w:rsidP="00422390">
            <w:pPr>
              <w:spacing w:line="480" w:lineRule="auto"/>
              <w:rPr>
                <w:b/>
              </w:rPr>
            </w:pPr>
          </w:p>
        </w:tc>
      </w:tr>
      <w:tr w:rsidR="00422390" w:rsidRPr="00422390" w:rsidTr="004A1EE1">
        <w:trPr>
          <w:trHeight w:val="476"/>
        </w:trPr>
        <w:tc>
          <w:tcPr>
            <w:tcW w:w="3215" w:type="dxa"/>
          </w:tcPr>
          <w:p w:rsidR="00422390" w:rsidRPr="00422390" w:rsidRDefault="00422390" w:rsidP="00422390">
            <w:pPr>
              <w:spacing w:line="480" w:lineRule="auto"/>
              <w:rPr>
                <w:b/>
              </w:rPr>
            </w:pPr>
          </w:p>
        </w:tc>
        <w:tc>
          <w:tcPr>
            <w:tcW w:w="3216" w:type="dxa"/>
          </w:tcPr>
          <w:p w:rsidR="00422390" w:rsidRPr="00422390" w:rsidRDefault="00422390" w:rsidP="00422390">
            <w:pPr>
              <w:spacing w:line="480" w:lineRule="auto"/>
              <w:rPr>
                <w:b/>
              </w:rPr>
            </w:pPr>
          </w:p>
        </w:tc>
        <w:tc>
          <w:tcPr>
            <w:tcW w:w="3216" w:type="dxa"/>
          </w:tcPr>
          <w:p w:rsidR="00422390" w:rsidRPr="00422390" w:rsidRDefault="00422390" w:rsidP="00422390">
            <w:pPr>
              <w:spacing w:line="480" w:lineRule="auto"/>
              <w:rPr>
                <w:b/>
              </w:rPr>
            </w:pPr>
          </w:p>
        </w:tc>
      </w:tr>
      <w:tr w:rsidR="00422390" w:rsidRPr="00422390" w:rsidTr="004A1EE1">
        <w:trPr>
          <w:trHeight w:val="467"/>
        </w:trPr>
        <w:tc>
          <w:tcPr>
            <w:tcW w:w="3215" w:type="dxa"/>
          </w:tcPr>
          <w:p w:rsidR="00422390" w:rsidRPr="00422390" w:rsidRDefault="00422390" w:rsidP="00422390">
            <w:pPr>
              <w:spacing w:line="480" w:lineRule="auto"/>
              <w:rPr>
                <w:b/>
              </w:rPr>
            </w:pPr>
          </w:p>
        </w:tc>
        <w:tc>
          <w:tcPr>
            <w:tcW w:w="3216" w:type="dxa"/>
          </w:tcPr>
          <w:p w:rsidR="00422390" w:rsidRPr="00422390" w:rsidRDefault="00422390" w:rsidP="00422390">
            <w:pPr>
              <w:spacing w:line="480" w:lineRule="auto"/>
              <w:rPr>
                <w:b/>
              </w:rPr>
            </w:pPr>
          </w:p>
        </w:tc>
        <w:tc>
          <w:tcPr>
            <w:tcW w:w="3216" w:type="dxa"/>
          </w:tcPr>
          <w:p w:rsidR="00422390" w:rsidRPr="00422390" w:rsidRDefault="00422390" w:rsidP="00422390">
            <w:pPr>
              <w:spacing w:line="480" w:lineRule="auto"/>
              <w:rPr>
                <w:b/>
              </w:rPr>
            </w:pPr>
          </w:p>
        </w:tc>
      </w:tr>
    </w:tbl>
    <w:p w:rsidR="00422390" w:rsidRPr="00422390" w:rsidRDefault="00422390" w:rsidP="00422390">
      <w:pPr>
        <w:spacing w:after="160"/>
        <w:rPr>
          <w:rFonts w:eastAsia="Calibri"/>
          <w:b/>
        </w:rPr>
      </w:pPr>
    </w:p>
    <w:p w:rsidR="00422390" w:rsidRPr="00422390" w:rsidRDefault="00422390" w:rsidP="00422390">
      <w:pPr>
        <w:spacing w:after="160"/>
        <w:rPr>
          <w:rFonts w:eastAsia="Calibri"/>
          <w:b/>
        </w:rPr>
      </w:pPr>
      <w:r w:rsidRPr="00422390">
        <w:rPr>
          <w:rFonts w:eastAsia="Calibri"/>
          <w:b/>
        </w:rPr>
        <w:t>The timing of herbicide applications will greatly affect the success of a chemical control efforts. When do you intend to apply herbicides?</w:t>
      </w:r>
    </w:p>
    <w:p w:rsidR="00422390" w:rsidRPr="00422390" w:rsidRDefault="00422390" w:rsidP="00422390">
      <w:pPr>
        <w:spacing w:after="160" w:line="480" w:lineRule="auto"/>
        <w:rPr>
          <w:rFonts w:eastAsia="Calibri"/>
          <w:b/>
        </w:rPr>
      </w:pPr>
      <w:r w:rsidRPr="00422390">
        <w:rPr>
          <w:rFonts w:eastAsia="Calibri"/>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2390" w:rsidRPr="00422390" w:rsidRDefault="00422390" w:rsidP="00422390">
      <w:pPr>
        <w:spacing w:after="160"/>
        <w:rPr>
          <w:rFonts w:eastAsia="Calibri"/>
          <w:b/>
        </w:rPr>
      </w:pPr>
      <w:r w:rsidRPr="00422390">
        <w:rPr>
          <w:rFonts w:eastAsia="Calibri"/>
          <w:b/>
        </w:rPr>
        <w:t>What additional measures will be taken to ensure safe and efficient herbicide use, lowering the impact on sensitive species, water quality and soil health?</w:t>
      </w:r>
    </w:p>
    <w:p w:rsidR="00422390" w:rsidRPr="00422390" w:rsidRDefault="00422390" w:rsidP="00422390">
      <w:pPr>
        <w:spacing w:after="160" w:line="480" w:lineRule="auto"/>
        <w:rPr>
          <w:rFonts w:eastAsia="Calibri"/>
          <w:b/>
        </w:rPr>
      </w:pPr>
      <w:r w:rsidRPr="00422390">
        <w:rPr>
          <w:rFonts w:eastAsia="Calibri"/>
          <w:b/>
        </w:rPr>
        <w:t>____________________________________________________________________________________________________________________________________________________________</w:t>
      </w:r>
      <w:r w:rsidRPr="00422390">
        <w:rPr>
          <w:rFonts w:eastAsia="Calibri"/>
          <w:b/>
        </w:rPr>
        <w:lastRenderedPageBreak/>
        <w:t>____________________________________________________________________________________________________________________________________________________________</w:t>
      </w:r>
    </w:p>
    <w:p w:rsidR="00422390" w:rsidRPr="00422390" w:rsidRDefault="00422390" w:rsidP="00422390">
      <w:pPr>
        <w:spacing w:after="160"/>
        <w:rPr>
          <w:rFonts w:eastAsia="Calibri"/>
          <w:b/>
        </w:rPr>
      </w:pPr>
      <w:r w:rsidRPr="00422390">
        <w:rPr>
          <w:rFonts w:eastAsia="Calibri"/>
          <w:b/>
        </w:rPr>
        <w:t>Describe how you will monitor and measure the success of your plan.</w:t>
      </w:r>
    </w:p>
    <w:p w:rsidR="00422390" w:rsidRPr="00422390" w:rsidRDefault="00422390" w:rsidP="00422390">
      <w:pPr>
        <w:spacing w:after="160" w:line="480" w:lineRule="auto"/>
        <w:rPr>
          <w:rFonts w:eastAsia="Calibri"/>
          <w:b/>
        </w:rPr>
      </w:pPr>
      <w:r w:rsidRPr="00422390">
        <w:rPr>
          <w:rFonts w:eastAsia="Calibri"/>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2390" w:rsidRPr="00422390" w:rsidRDefault="00422390" w:rsidP="00422390">
      <w:pPr>
        <w:spacing w:after="160" w:line="480" w:lineRule="auto"/>
        <w:rPr>
          <w:rFonts w:eastAsia="Calibri"/>
          <w:b/>
        </w:rPr>
      </w:pPr>
    </w:p>
    <w:p w:rsidR="00422390" w:rsidRPr="00422390" w:rsidRDefault="00422390" w:rsidP="00422390">
      <w:pPr>
        <w:spacing w:after="160" w:line="480" w:lineRule="auto"/>
        <w:rPr>
          <w:rFonts w:eastAsia="Calibri"/>
          <w:b/>
        </w:rPr>
      </w:pPr>
    </w:p>
    <w:p w:rsidR="00422390" w:rsidRPr="00422390" w:rsidRDefault="00422390" w:rsidP="00422390">
      <w:pPr>
        <w:numPr>
          <w:ilvl w:val="0"/>
          <w:numId w:val="17"/>
        </w:numPr>
        <w:spacing w:after="160" w:line="259" w:lineRule="auto"/>
        <w:ind w:left="360"/>
        <w:contextualSpacing/>
        <w:rPr>
          <w:rFonts w:eastAsia="Calibri"/>
          <w:b/>
          <w:sz w:val="28"/>
          <w:szCs w:val="28"/>
        </w:rPr>
      </w:pPr>
      <w:r w:rsidRPr="00422390">
        <w:rPr>
          <w:rFonts w:eastAsia="Calibri"/>
          <w:b/>
          <w:sz w:val="28"/>
          <w:szCs w:val="28"/>
        </w:rPr>
        <w:t>REVEGETATION PLAN</w:t>
      </w:r>
    </w:p>
    <w:p w:rsidR="00422390" w:rsidRPr="00422390" w:rsidRDefault="00422390" w:rsidP="00422390">
      <w:pPr>
        <w:spacing w:after="160"/>
        <w:rPr>
          <w:rFonts w:eastAsia="Calibri"/>
          <w:i/>
          <w:u w:val="single"/>
        </w:rPr>
      </w:pPr>
      <w:r w:rsidRPr="00422390">
        <w:rPr>
          <w:rFonts w:eastAsia="Calibri"/>
          <w:b/>
        </w:rPr>
        <w:t>Are any soil disturbances planned over the longevity of the Plan?</w:t>
      </w:r>
      <w:r w:rsidRPr="00422390">
        <w:rPr>
          <w:rFonts w:eastAsia="Calibri"/>
          <w:b/>
        </w:rPr>
        <w:br/>
        <w:t xml:space="preserve"> </w:t>
      </w:r>
      <w:r w:rsidRPr="00422390">
        <w:rPr>
          <w:rFonts w:eastAsia="Calibri"/>
          <w:b/>
        </w:rPr>
        <w:tab/>
      </w:r>
      <w:r w:rsidRPr="00422390">
        <w:rPr>
          <w:rFonts w:eastAsia="Calibri"/>
          <w:b/>
        </w:rPr>
        <w:sym w:font="Symbol" w:char="F0FF"/>
      </w:r>
      <w:r w:rsidRPr="00422390">
        <w:rPr>
          <w:rFonts w:eastAsia="Calibri"/>
          <w:b/>
        </w:rPr>
        <w:t xml:space="preserve">   YES</w:t>
      </w:r>
      <w:r w:rsidRPr="00422390">
        <w:rPr>
          <w:rFonts w:eastAsia="Calibri"/>
          <w:b/>
        </w:rPr>
        <w:tab/>
      </w:r>
      <w:r w:rsidRPr="00422390">
        <w:rPr>
          <w:rFonts w:eastAsia="Calibri"/>
          <w:b/>
        </w:rPr>
        <w:tab/>
      </w:r>
      <w:r w:rsidRPr="00422390">
        <w:rPr>
          <w:rFonts w:eastAsia="Calibri"/>
          <w:b/>
        </w:rPr>
        <w:sym w:font="Symbol" w:char="F0FF"/>
      </w:r>
      <w:r w:rsidRPr="00422390">
        <w:rPr>
          <w:rFonts w:eastAsia="Calibri"/>
          <w:b/>
        </w:rPr>
        <w:t xml:space="preserve"> NO</w:t>
      </w:r>
      <w:r w:rsidRPr="00422390">
        <w:rPr>
          <w:rFonts w:eastAsia="Calibri"/>
          <w:b/>
        </w:rPr>
        <w:br/>
      </w:r>
      <w:r w:rsidRPr="00422390">
        <w:rPr>
          <w:rFonts w:eastAsia="Calibri"/>
          <w:i/>
          <w:u w:val="single"/>
        </w:rPr>
        <w:t>If YES, complete the following revegetation section.</w:t>
      </w:r>
    </w:p>
    <w:p w:rsidR="00422390" w:rsidRPr="00422390" w:rsidRDefault="00422390" w:rsidP="00422390">
      <w:pPr>
        <w:spacing w:after="160"/>
        <w:rPr>
          <w:rFonts w:eastAsia="Calibri"/>
          <w:b/>
        </w:rPr>
      </w:pPr>
      <w:r w:rsidRPr="00422390">
        <w:rPr>
          <w:rFonts w:eastAsia="Calibri"/>
          <w:b/>
        </w:rPr>
        <w:t>Describe the type of disturbance and size in acres.</w:t>
      </w:r>
    </w:p>
    <w:p w:rsidR="00422390" w:rsidRPr="00422390" w:rsidRDefault="00422390" w:rsidP="00422390">
      <w:pPr>
        <w:spacing w:after="160" w:line="480" w:lineRule="auto"/>
        <w:rPr>
          <w:rFonts w:eastAsia="Calibri"/>
          <w:b/>
        </w:rPr>
      </w:pPr>
      <w:r w:rsidRPr="00422390">
        <w:rPr>
          <w:rFonts w:eastAsia="Calibri"/>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2390" w:rsidRPr="00422390" w:rsidRDefault="00422390" w:rsidP="00422390">
      <w:pPr>
        <w:spacing w:after="160"/>
        <w:rPr>
          <w:rFonts w:eastAsia="Calibri"/>
          <w:b/>
        </w:rPr>
      </w:pPr>
      <w:r w:rsidRPr="00422390">
        <w:rPr>
          <w:rFonts w:eastAsia="Calibri"/>
          <w:b/>
        </w:rPr>
        <w:t>Describe the revegetation work to be done.</w:t>
      </w:r>
    </w:p>
    <w:p w:rsidR="00422390" w:rsidRPr="00422390" w:rsidRDefault="00422390" w:rsidP="00422390">
      <w:pPr>
        <w:spacing w:after="160" w:line="480" w:lineRule="auto"/>
        <w:rPr>
          <w:rFonts w:eastAsia="Calibri"/>
          <w:b/>
        </w:rPr>
      </w:pPr>
      <w:r w:rsidRPr="00422390">
        <w:rPr>
          <w:rFonts w:eastAsia="Calibri"/>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2390" w:rsidRPr="00422390" w:rsidRDefault="00422390" w:rsidP="00422390">
      <w:pPr>
        <w:spacing w:after="160"/>
        <w:rPr>
          <w:rFonts w:eastAsia="Calibri"/>
          <w:b/>
        </w:rPr>
      </w:pPr>
      <w:r w:rsidRPr="00422390">
        <w:rPr>
          <w:rFonts w:eastAsia="Calibri"/>
          <w:b/>
        </w:rPr>
        <w:t>What is the average precipitation per year at the property? Will the area be irrigated?</w:t>
      </w:r>
    </w:p>
    <w:p w:rsidR="00422390" w:rsidRPr="00422390" w:rsidRDefault="00422390" w:rsidP="00422390">
      <w:pPr>
        <w:spacing w:after="160" w:line="480" w:lineRule="auto"/>
        <w:rPr>
          <w:rFonts w:eastAsia="Calibri"/>
          <w:b/>
        </w:rPr>
      </w:pPr>
      <w:r w:rsidRPr="00422390">
        <w:rPr>
          <w:rFonts w:eastAsia="Calibri"/>
          <w:b/>
        </w:rPr>
        <w:lastRenderedPageBreak/>
        <w:t>______________________________________________________________________________</w:t>
      </w:r>
    </w:p>
    <w:p w:rsidR="00422390" w:rsidRPr="00422390" w:rsidRDefault="00422390" w:rsidP="00422390">
      <w:pPr>
        <w:spacing w:after="160"/>
        <w:rPr>
          <w:rFonts w:eastAsia="Calibri"/>
          <w:b/>
        </w:rPr>
      </w:pPr>
      <w:r w:rsidRPr="00422390">
        <w:rPr>
          <w:rFonts w:eastAsia="Calibri"/>
          <w:b/>
        </w:rPr>
        <w:t>What type of seed will be used to reseed? Where will you obtain the seed? How many pounds per acre of seed mix will be used?</w:t>
      </w:r>
    </w:p>
    <w:p w:rsidR="00422390" w:rsidRPr="00422390" w:rsidRDefault="00422390" w:rsidP="00422390">
      <w:pPr>
        <w:spacing w:after="160" w:line="480" w:lineRule="auto"/>
        <w:rPr>
          <w:rFonts w:eastAsia="Calibri"/>
          <w:b/>
        </w:rPr>
      </w:pPr>
      <w:r w:rsidRPr="00422390">
        <w:rPr>
          <w:rFonts w:eastAsia="Calibri"/>
          <w:b/>
        </w:rPr>
        <w:t>____________________________________________________________________________________________________________________________________________________________</w:t>
      </w:r>
      <w:r w:rsidRPr="00422390">
        <w:rPr>
          <w:rFonts w:eastAsia="Calibri"/>
          <w:b/>
        </w:rPr>
        <w:br/>
        <w:t>______________________________________________________________________________</w:t>
      </w:r>
    </w:p>
    <w:p w:rsidR="00422390" w:rsidRPr="00422390" w:rsidRDefault="00422390" w:rsidP="00422390">
      <w:pPr>
        <w:spacing w:after="160"/>
        <w:rPr>
          <w:rFonts w:eastAsia="Calibri"/>
          <w:b/>
        </w:rPr>
      </w:pPr>
      <w:r w:rsidRPr="00422390">
        <w:rPr>
          <w:rFonts w:eastAsia="Calibri"/>
          <w:b/>
        </w:rPr>
        <w:t>Will the seeded area be fertilized? What type of fertilizer will be used?</w:t>
      </w:r>
    </w:p>
    <w:p w:rsidR="00422390" w:rsidRPr="00422390" w:rsidRDefault="00422390" w:rsidP="00422390">
      <w:pPr>
        <w:spacing w:after="160" w:line="480" w:lineRule="auto"/>
        <w:rPr>
          <w:rFonts w:eastAsia="Calibri"/>
          <w:b/>
        </w:rPr>
      </w:pPr>
      <w:r w:rsidRPr="00422390">
        <w:rPr>
          <w:rFonts w:eastAsia="Calibri"/>
          <w:b/>
        </w:rPr>
        <w:t>____________________________________________________________________________________________________________________________________________________________</w:t>
      </w:r>
    </w:p>
    <w:p w:rsidR="00422390" w:rsidRPr="00422390" w:rsidRDefault="00422390" w:rsidP="00422390">
      <w:pPr>
        <w:spacing w:after="160"/>
        <w:rPr>
          <w:rFonts w:eastAsia="Calibri"/>
          <w:i/>
        </w:rPr>
      </w:pPr>
      <w:r w:rsidRPr="00422390">
        <w:rPr>
          <w:rFonts w:eastAsia="Calibri"/>
          <w:b/>
        </w:rPr>
        <w:t xml:space="preserve">What is your revegetation timeline for the property? </w:t>
      </w:r>
      <w:r w:rsidRPr="00422390">
        <w:rPr>
          <w:rFonts w:eastAsia="Calibri"/>
          <w:i/>
        </w:rPr>
        <w:t>Please include details on when revegetation will occur, how often, how will the site be monitored and evaluated, etc.</w:t>
      </w:r>
    </w:p>
    <w:p w:rsidR="00422390" w:rsidRPr="00422390" w:rsidRDefault="00422390" w:rsidP="00422390">
      <w:pPr>
        <w:spacing w:after="160" w:line="480" w:lineRule="auto"/>
        <w:rPr>
          <w:rFonts w:eastAsia="Calibri"/>
          <w:b/>
        </w:rPr>
      </w:pPr>
      <w:r w:rsidRPr="00422390">
        <w:rPr>
          <w:rFonts w:eastAsia="Calibri"/>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2390" w:rsidRPr="00422390" w:rsidRDefault="00422390" w:rsidP="00422390">
      <w:pPr>
        <w:numPr>
          <w:ilvl w:val="0"/>
          <w:numId w:val="17"/>
        </w:numPr>
        <w:spacing w:after="160" w:line="259" w:lineRule="auto"/>
        <w:ind w:left="360"/>
        <w:contextualSpacing/>
        <w:rPr>
          <w:rFonts w:eastAsia="Calibri"/>
          <w:b/>
          <w:sz w:val="28"/>
          <w:szCs w:val="28"/>
        </w:rPr>
      </w:pPr>
      <w:r w:rsidRPr="00422390">
        <w:rPr>
          <w:rFonts w:eastAsia="Calibri"/>
          <w:b/>
          <w:sz w:val="28"/>
          <w:szCs w:val="28"/>
        </w:rPr>
        <w:t>GRAVEL SOURCE</w:t>
      </w:r>
    </w:p>
    <w:p w:rsidR="00422390" w:rsidRPr="00422390" w:rsidRDefault="00422390" w:rsidP="00422390">
      <w:pPr>
        <w:spacing w:after="160"/>
        <w:rPr>
          <w:rFonts w:eastAsia="Calibri"/>
          <w:i/>
        </w:rPr>
      </w:pPr>
      <w:r w:rsidRPr="00422390">
        <w:rPr>
          <w:rFonts w:eastAsia="Calibri"/>
          <w:b/>
        </w:rPr>
        <w:t xml:space="preserve">Please list the source of gravel/pit run/road mix/topsoil/etc. brought on-site for disturbance mitigation and/or construction. </w:t>
      </w:r>
      <w:r w:rsidRPr="00422390">
        <w:rPr>
          <w:rFonts w:eastAsia="Calibri"/>
          <w:i/>
        </w:rPr>
        <w:t>Source must be weed-free.</w:t>
      </w:r>
    </w:p>
    <w:p w:rsidR="00422390" w:rsidRPr="00422390" w:rsidRDefault="00422390" w:rsidP="00422390">
      <w:pPr>
        <w:spacing w:after="160" w:line="480" w:lineRule="auto"/>
        <w:rPr>
          <w:rFonts w:eastAsia="Calibri"/>
          <w:b/>
        </w:rPr>
      </w:pPr>
      <w:r w:rsidRPr="00422390">
        <w:rPr>
          <w:rFonts w:eastAsia="Calibri"/>
          <w:b/>
          <w:i/>
        </w:rPr>
        <w:t xml:space="preserve">Name of Source(s): </w:t>
      </w:r>
      <w:r w:rsidRPr="00422390">
        <w:rPr>
          <w:rFonts w:eastAsia="Calibri"/>
          <w:b/>
        </w:rPr>
        <w:br/>
        <w:t>__________________________________________________________________________________________________________________________________________________________________________________________________________________________________________</w:t>
      </w:r>
    </w:p>
    <w:p w:rsidR="00422390" w:rsidRPr="00422390" w:rsidRDefault="00422390" w:rsidP="00422390">
      <w:pPr>
        <w:spacing w:after="160"/>
        <w:rPr>
          <w:rFonts w:eastAsia="Calibri"/>
          <w:b/>
          <w:i/>
        </w:rPr>
      </w:pPr>
      <w:r w:rsidRPr="00422390">
        <w:rPr>
          <w:rFonts w:eastAsia="Calibri"/>
          <w:b/>
          <w:i/>
        </w:rPr>
        <w:t>Location(s):</w:t>
      </w:r>
    </w:p>
    <w:p w:rsidR="00422390" w:rsidRPr="00422390" w:rsidRDefault="00422390" w:rsidP="00422390">
      <w:pPr>
        <w:spacing w:after="160" w:line="480" w:lineRule="auto"/>
        <w:rPr>
          <w:rFonts w:eastAsia="Calibri"/>
          <w:b/>
        </w:rPr>
      </w:pPr>
      <w:r w:rsidRPr="00422390">
        <w:rPr>
          <w:rFonts w:eastAsia="Calibri"/>
          <w:b/>
        </w:rPr>
        <w:lastRenderedPageBreak/>
        <w:t>__________________________________________________________________________________________________________________________________________________________________________________________________________________________________________</w:t>
      </w:r>
    </w:p>
    <w:p w:rsidR="00422390" w:rsidRPr="00422390" w:rsidRDefault="00422390" w:rsidP="00422390">
      <w:pPr>
        <w:spacing w:after="160"/>
        <w:rPr>
          <w:rFonts w:eastAsia="Calibri"/>
          <w:b/>
          <w:i/>
        </w:rPr>
      </w:pPr>
      <w:r w:rsidRPr="00422390">
        <w:rPr>
          <w:rFonts w:eastAsia="Calibri"/>
          <w:b/>
          <w:i/>
        </w:rPr>
        <w:t>Contact Person(s) and Phone Number(s):</w:t>
      </w:r>
    </w:p>
    <w:p w:rsidR="00422390" w:rsidRPr="00422390" w:rsidRDefault="00422390" w:rsidP="00422390">
      <w:pPr>
        <w:spacing w:after="160" w:line="480" w:lineRule="auto"/>
        <w:rPr>
          <w:rFonts w:eastAsia="Calibri"/>
          <w:b/>
        </w:rPr>
      </w:pPr>
      <w:r w:rsidRPr="00422390">
        <w:rPr>
          <w:rFonts w:eastAsia="Calibri"/>
          <w:b/>
        </w:rPr>
        <w:t>__________________________________________________________________________________________________________________________________________________________________________________________________________________________________________</w:t>
      </w:r>
    </w:p>
    <w:p w:rsidR="00422390" w:rsidRPr="00422390" w:rsidRDefault="00422390" w:rsidP="00422390">
      <w:pPr>
        <w:numPr>
          <w:ilvl w:val="0"/>
          <w:numId w:val="17"/>
        </w:numPr>
        <w:spacing w:after="160" w:line="259" w:lineRule="auto"/>
        <w:ind w:left="360"/>
        <w:contextualSpacing/>
        <w:rPr>
          <w:rFonts w:eastAsia="Calibri"/>
          <w:b/>
        </w:rPr>
      </w:pPr>
      <w:r w:rsidRPr="00422390">
        <w:rPr>
          <w:rFonts w:eastAsia="Calibri"/>
          <w:b/>
          <w:sz w:val="28"/>
          <w:szCs w:val="28"/>
        </w:rPr>
        <w:t>SIGNATURE</w:t>
      </w:r>
    </w:p>
    <w:p w:rsidR="00422390" w:rsidRPr="00422390" w:rsidRDefault="00422390" w:rsidP="00422390">
      <w:pPr>
        <w:spacing w:after="160"/>
        <w:rPr>
          <w:rFonts w:eastAsia="Calibri"/>
        </w:rPr>
      </w:pPr>
      <w:r w:rsidRPr="00422390">
        <w:rPr>
          <w:rFonts w:eastAsia="Calibri"/>
        </w:rPr>
        <w:t>The undersigned Subdivider/Landowner agrees to abide by this Broadwater County Subdivision Noxious Weed Management and Revegetation Plan following approval by the Broadwater County Weed Board. By entering this Plan, the Subdivider/Landowner and the Weed Board, or its representatives, shall have the right to revise this Plan as necessary to effectuate the purposes of the property, the Noxious Weed Management and Revegetation Plan, and/or the Montana County Weed Control Act. All changes must be mutually agreed upon by each party and placed in writing. The approval of this plan does not reduce the Subdivider/Landowner’s liability for damage caused by compliance with the approved plan. Nor does the Broadwater County Weed District in authorizing this plan in any way acknowledge liability for damage caused by the landowner’s implementation of the authorized plan. Plan is effective from date of Approval or Approval with Modifications by the Broadwater County Weed Board through three (3) years post Final Plat approval. After that term has expired a new agreement is required.</w:t>
      </w:r>
    </w:p>
    <w:p w:rsidR="00422390" w:rsidRPr="00422390" w:rsidRDefault="00422390" w:rsidP="00422390">
      <w:pPr>
        <w:spacing w:after="160"/>
        <w:rPr>
          <w:rFonts w:eastAsia="Calibri"/>
          <w:i/>
        </w:rPr>
      </w:pPr>
      <w:r w:rsidRPr="00422390">
        <w:rPr>
          <w:rFonts w:eastAsia="Calibri"/>
          <w:i/>
        </w:rPr>
        <w:t xml:space="preserve">I do herby certify that all of the information contained in this plan and all supplemental information are true and accurate. I agree to abide by the Broadwater County Noxious Weed Management and Revegetation Plan in accordance with Broadwater County Weed Management Plan and the Montana County Weed Control Act. </w:t>
      </w:r>
      <w:r w:rsidRPr="00422390">
        <w:rPr>
          <w:rFonts w:eastAsia="Calibri"/>
          <w:i/>
        </w:rPr>
        <w:br/>
      </w:r>
    </w:p>
    <w:p w:rsidR="00422390" w:rsidRPr="00422390" w:rsidRDefault="00422390" w:rsidP="00422390">
      <w:pPr>
        <w:spacing w:after="160"/>
        <w:rPr>
          <w:rFonts w:eastAsia="Calibri"/>
          <w:vertAlign w:val="superscript"/>
        </w:rPr>
      </w:pPr>
      <w:r w:rsidRPr="00422390">
        <w:rPr>
          <w:rFonts w:eastAsia="Calibri"/>
          <w:b/>
        </w:rPr>
        <w:t>__________________________________________</w:t>
      </w:r>
      <w:r w:rsidRPr="00422390">
        <w:rPr>
          <w:rFonts w:eastAsia="Calibri"/>
          <w:b/>
        </w:rPr>
        <w:tab/>
      </w:r>
      <w:r w:rsidRPr="00422390">
        <w:rPr>
          <w:rFonts w:eastAsia="Calibri"/>
          <w:b/>
        </w:rPr>
        <w:tab/>
      </w:r>
      <w:r w:rsidRPr="00422390">
        <w:rPr>
          <w:rFonts w:eastAsia="Calibri"/>
          <w:b/>
        </w:rPr>
        <w:tab/>
        <w:t>__________________</w:t>
      </w:r>
      <w:r w:rsidRPr="00422390">
        <w:rPr>
          <w:rFonts w:eastAsia="Calibri"/>
          <w:b/>
        </w:rPr>
        <w:br/>
      </w:r>
      <w:r w:rsidRPr="00422390">
        <w:rPr>
          <w:rFonts w:eastAsia="Calibri"/>
        </w:rPr>
        <w:tab/>
      </w:r>
      <w:r w:rsidRPr="00422390">
        <w:rPr>
          <w:rFonts w:eastAsia="Calibri"/>
        </w:rPr>
        <w:tab/>
      </w:r>
      <w:r w:rsidRPr="00422390">
        <w:rPr>
          <w:rFonts w:eastAsia="Calibri"/>
          <w:vertAlign w:val="superscript"/>
        </w:rPr>
        <w:t>Applicant Signature</w:t>
      </w:r>
      <w:r w:rsidRPr="00422390">
        <w:rPr>
          <w:rFonts w:eastAsia="Calibri"/>
          <w:vertAlign w:val="superscript"/>
        </w:rPr>
        <w:tab/>
      </w:r>
      <w:r w:rsidRPr="00422390">
        <w:rPr>
          <w:rFonts w:eastAsia="Calibri"/>
          <w:vertAlign w:val="superscript"/>
        </w:rPr>
        <w:tab/>
      </w:r>
      <w:r w:rsidRPr="00422390">
        <w:rPr>
          <w:rFonts w:eastAsia="Calibri"/>
          <w:vertAlign w:val="superscript"/>
        </w:rPr>
        <w:tab/>
      </w:r>
      <w:r w:rsidRPr="00422390">
        <w:rPr>
          <w:rFonts w:eastAsia="Calibri"/>
          <w:vertAlign w:val="superscript"/>
        </w:rPr>
        <w:tab/>
      </w:r>
      <w:r w:rsidRPr="00422390">
        <w:rPr>
          <w:rFonts w:eastAsia="Calibri"/>
          <w:vertAlign w:val="superscript"/>
        </w:rPr>
        <w:tab/>
      </w:r>
      <w:r w:rsidRPr="00422390">
        <w:rPr>
          <w:rFonts w:eastAsia="Calibri"/>
          <w:vertAlign w:val="superscript"/>
        </w:rPr>
        <w:tab/>
      </w:r>
      <w:r w:rsidRPr="00422390">
        <w:rPr>
          <w:rFonts w:eastAsia="Calibri"/>
          <w:vertAlign w:val="superscript"/>
        </w:rPr>
        <w:tab/>
      </w:r>
      <w:r w:rsidRPr="00422390">
        <w:rPr>
          <w:rFonts w:eastAsia="Calibri"/>
          <w:vertAlign w:val="superscript"/>
        </w:rPr>
        <w:tab/>
        <w:t xml:space="preserve">       Date</w:t>
      </w:r>
    </w:p>
    <w:p w:rsidR="00422390" w:rsidRPr="00422390" w:rsidRDefault="00422390" w:rsidP="00422390">
      <w:pPr>
        <w:spacing w:after="160"/>
        <w:rPr>
          <w:rFonts w:eastAsia="Calibri"/>
        </w:rPr>
      </w:pPr>
      <w:r w:rsidRPr="00422390">
        <w:rPr>
          <w:rFonts w:eastAsia="Calibri"/>
          <w:noProof/>
        </w:rPr>
        <mc:AlternateContent>
          <mc:Choice Requires="wps">
            <w:drawing>
              <wp:anchor distT="0" distB="0" distL="114300" distR="114300" simplePos="0" relativeHeight="251666432" behindDoc="0" locked="0" layoutInCell="1" allowOverlap="1" wp14:anchorId="463E074A" wp14:editId="54AA74D4">
                <wp:simplePos x="0" y="0"/>
                <wp:positionH relativeFrom="column">
                  <wp:posOffset>9524</wp:posOffset>
                </wp:positionH>
                <wp:positionV relativeFrom="paragraph">
                  <wp:posOffset>71438</wp:posOffset>
                </wp:positionV>
                <wp:extent cx="5929313"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5929313" cy="0"/>
                        </a:xfrm>
                        <a:prstGeom prst="line">
                          <a:avLst/>
                        </a:prstGeom>
                        <a:noFill/>
                        <a:ln w="25400" cap="flat" cmpd="sng" algn="ctr">
                          <a:solidFill>
                            <a:sysClr val="windowText" lastClr="000000"/>
                          </a:solidFill>
                          <a:prstDash val="dash"/>
                          <a:round/>
                          <a:headEnd type="none" w="med" len="med"/>
                          <a:tailEnd type="none" w="med" len="med"/>
                        </a:ln>
                        <a:effectLst/>
                      </wps:spPr>
                      <wps:bodyPr/>
                    </wps:wsp>
                  </a:graphicData>
                </a:graphic>
              </wp:anchor>
            </w:drawing>
          </mc:Choice>
          <mc:Fallback>
            <w:pict>
              <v:line w14:anchorId="663CD9B7" id="Straight Connecto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75pt,5.65pt" to="467.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" strokecolor="windowText" strokeweight="2pt">
                <v:stroke dashstyle="dash"/>
              </v:line>
            </w:pict>
          </mc:Fallback>
        </mc:AlternateContent>
      </w:r>
    </w:p>
    <w:p w:rsidR="00422390" w:rsidRPr="00422390" w:rsidRDefault="00422390" w:rsidP="00422390">
      <w:pPr>
        <w:numPr>
          <w:ilvl w:val="0"/>
          <w:numId w:val="17"/>
        </w:numPr>
        <w:spacing w:after="160" w:line="259" w:lineRule="auto"/>
        <w:ind w:left="360"/>
        <w:contextualSpacing/>
        <w:rPr>
          <w:rFonts w:eastAsia="Calibri"/>
          <w:b/>
        </w:rPr>
      </w:pPr>
      <w:r w:rsidRPr="00422390">
        <w:rPr>
          <w:rFonts w:eastAsia="Calibri"/>
          <w:b/>
          <w:sz w:val="28"/>
          <w:szCs w:val="28"/>
        </w:rPr>
        <w:t>WEED BOARD REVIEW</w:t>
      </w:r>
    </w:p>
    <w:p w:rsidR="00422390" w:rsidRPr="00422390" w:rsidRDefault="00422390" w:rsidP="00422390">
      <w:pPr>
        <w:spacing w:after="160" w:line="259" w:lineRule="auto"/>
        <w:rPr>
          <w:rFonts w:eastAsia="Calibri"/>
        </w:rPr>
      </w:pPr>
      <w:r w:rsidRPr="00422390">
        <w:rPr>
          <w:rFonts w:eastAsia="Calibri"/>
        </w:rPr>
        <w:t>After review of the aforementioned Broadwater County Subdivision Noxious Weed Management Plan, the Broadwater County Weed Board delivers the following decision:</w:t>
      </w:r>
    </w:p>
    <w:p w:rsidR="00422390" w:rsidRPr="00422390" w:rsidRDefault="00422390" w:rsidP="00422390">
      <w:pPr>
        <w:spacing w:after="160" w:line="259" w:lineRule="auto"/>
        <w:jc w:val="both"/>
        <w:rPr>
          <w:rFonts w:eastAsia="Calibri"/>
          <w:b/>
        </w:rPr>
      </w:pPr>
      <w:r w:rsidRPr="00422390">
        <w:rPr>
          <w:rFonts w:eastAsia="Calibri"/>
          <w:b/>
        </w:rPr>
        <w:sym w:font="Symbol" w:char="F0FF"/>
      </w:r>
      <w:r w:rsidRPr="00422390">
        <w:rPr>
          <w:rFonts w:eastAsia="Calibri"/>
          <w:b/>
        </w:rPr>
        <w:t xml:space="preserve"> Approve</w:t>
      </w:r>
      <w:r w:rsidRPr="00422390">
        <w:rPr>
          <w:rFonts w:eastAsia="Calibri"/>
          <w:b/>
        </w:rPr>
        <w:tab/>
      </w:r>
      <w:r w:rsidRPr="00422390">
        <w:rPr>
          <w:rFonts w:eastAsia="Calibri"/>
          <w:b/>
        </w:rPr>
        <w:tab/>
      </w:r>
      <w:r w:rsidRPr="00422390">
        <w:rPr>
          <w:rFonts w:eastAsia="Calibri"/>
          <w:b/>
        </w:rPr>
        <w:tab/>
      </w:r>
      <w:r w:rsidRPr="00422390">
        <w:rPr>
          <w:rFonts w:eastAsia="Calibri"/>
          <w:b/>
        </w:rPr>
        <w:tab/>
      </w:r>
      <w:r w:rsidRPr="00422390">
        <w:rPr>
          <w:rFonts w:eastAsia="Calibri"/>
          <w:b/>
        </w:rPr>
        <w:tab/>
      </w:r>
      <w:r w:rsidRPr="00422390">
        <w:rPr>
          <w:rFonts w:eastAsia="Calibri"/>
          <w:b/>
        </w:rPr>
        <w:tab/>
      </w:r>
      <w:r w:rsidRPr="00422390">
        <w:rPr>
          <w:rFonts w:eastAsia="Calibri"/>
          <w:b/>
        </w:rPr>
        <w:tab/>
        <w:t xml:space="preserve">           Date: ___________________</w:t>
      </w:r>
    </w:p>
    <w:p w:rsidR="00422390" w:rsidRPr="00422390" w:rsidRDefault="00422390" w:rsidP="00422390">
      <w:pPr>
        <w:spacing w:after="160" w:line="259" w:lineRule="auto"/>
        <w:jc w:val="both"/>
        <w:rPr>
          <w:rFonts w:eastAsia="Calibri"/>
          <w:b/>
        </w:rPr>
      </w:pPr>
      <w:r w:rsidRPr="00422390">
        <w:rPr>
          <w:rFonts w:eastAsia="Calibri"/>
          <w:b/>
        </w:rPr>
        <w:sym w:font="Symbol" w:char="F0FF"/>
      </w:r>
      <w:r w:rsidRPr="00422390">
        <w:rPr>
          <w:rFonts w:eastAsia="Calibri"/>
          <w:b/>
        </w:rPr>
        <w:t xml:space="preserve"> Approve with Modifications</w:t>
      </w:r>
      <w:r w:rsidRPr="00422390">
        <w:rPr>
          <w:rFonts w:eastAsia="Calibri"/>
          <w:b/>
        </w:rPr>
        <w:tab/>
      </w:r>
      <w:r w:rsidRPr="00422390">
        <w:rPr>
          <w:rFonts w:eastAsia="Calibri"/>
          <w:b/>
        </w:rPr>
        <w:tab/>
      </w:r>
      <w:r w:rsidRPr="00422390">
        <w:rPr>
          <w:rFonts w:eastAsia="Calibri"/>
          <w:b/>
        </w:rPr>
        <w:tab/>
      </w:r>
      <w:r w:rsidRPr="00422390">
        <w:rPr>
          <w:rFonts w:eastAsia="Calibri"/>
          <w:b/>
        </w:rPr>
        <w:tab/>
        <w:t xml:space="preserve">           Date: ___________________</w:t>
      </w:r>
    </w:p>
    <w:p w:rsidR="00422390" w:rsidRPr="00422390" w:rsidRDefault="00422390" w:rsidP="00422390">
      <w:pPr>
        <w:spacing w:after="160" w:line="259" w:lineRule="auto"/>
        <w:jc w:val="both"/>
        <w:rPr>
          <w:rFonts w:eastAsia="Calibri"/>
          <w:b/>
        </w:rPr>
      </w:pPr>
      <w:r w:rsidRPr="00422390">
        <w:rPr>
          <w:rFonts w:eastAsia="Calibri"/>
          <w:i/>
        </w:rPr>
        <w:t xml:space="preserve">Modification(s) Required: </w:t>
      </w:r>
    </w:p>
    <w:p w:rsidR="00422390" w:rsidRPr="00422390" w:rsidRDefault="00422390" w:rsidP="00422390">
      <w:pPr>
        <w:spacing w:after="160" w:line="259" w:lineRule="auto"/>
        <w:jc w:val="both"/>
        <w:rPr>
          <w:rFonts w:eastAsia="Calibri"/>
          <w:b/>
        </w:rPr>
      </w:pPr>
    </w:p>
    <w:p w:rsidR="00422390" w:rsidRPr="00422390" w:rsidRDefault="00422390" w:rsidP="00422390">
      <w:pPr>
        <w:spacing w:after="160" w:line="259" w:lineRule="auto"/>
        <w:jc w:val="both"/>
        <w:rPr>
          <w:rFonts w:eastAsia="Calibri"/>
          <w:b/>
        </w:rPr>
      </w:pPr>
    </w:p>
    <w:p w:rsidR="00422390" w:rsidRPr="00422390" w:rsidRDefault="00422390" w:rsidP="00422390">
      <w:pPr>
        <w:spacing w:after="160" w:line="259" w:lineRule="auto"/>
        <w:jc w:val="both"/>
        <w:rPr>
          <w:rFonts w:eastAsia="Calibri"/>
          <w:b/>
        </w:rPr>
      </w:pPr>
      <w:r w:rsidRPr="00422390">
        <w:rPr>
          <w:rFonts w:eastAsia="Calibri"/>
          <w:b/>
        </w:rPr>
        <w:sym w:font="Symbol" w:char="F0FF"/>
      </w:r>
      <w:r w:rsidRPr="00422390">
        <w:rPr>
          <w:rFonts w:eastAsia="Calibri"/>
          <w:b/>
        </w:rPr>
        <w:t xml:space="preserve"> Reject </w:t>
      </w:r>
      <w:r w:rsidRPr="00422390">
        <w:rPr>
          <w:rFonts w:eastAsia="Calibri"/>
          <w:b/>
        </w:rPr>
        <w:tab/>
      </w:r>
      <w:r w:rsidRPr="00422390">
        <w:rPr>
          <w:rFonts w:eastAsia="Calibri"/>
          <w:b/>
        </w:rPr>
        <w:tab/>
      </w:r>
      <w:r w:rsidRPr="00422390">
        <w:rPr>
          <w:rFonts w:eastAsia="Calibri"/>
          <w:b/>
        </w:rPr>
        <w:tab/>
      </w:r>
      <w:r w:rsidRPr="00422390">
        <w:rPr>
          <w:rFonts w:eastAsia="Calibri"/>
          <w:b/>
        </w:rPr>
        <w:tab/>
      </w:r>
      <w:r w:rsidRPr="00422390">
        <w:rPr>
          <w:rFonts w:eastAsia="Calibri"/>
          <w:b/>
        </w:rPr>
        <w:tab/>
      </w:r>
      <w:r w:rsidRPr="00422390">
        <w:rPr>
          <w:rFonts w:eastAsia="Calibri"/>
          <w:b/>
        </w:rPr>
        <w:tab/>
      </w:r>
      <w:r w:rsidRPr="00422390">
        <w:rPr>
          <w:rFonts w:eastAsia="Calibri"/>
          <w:b/>
        </w:rPr>
        <w:tab/>
        <w:t xml:space="preserve">           Date: ___________________</w:t>
      </w:r>
    </w:p>
    <w:p w:rsidR="00422390" w:rsidRPr="00422390" w:rsidRDefault="00422390" w:rsidP="00422390">
      <w:pPr>
        <w:spacing w:after="160" w:line="259" w:lineRule="auto"/>
        <w:jc w:val="both"/>
        <w:rPr>
          <w:rFonts w:eastAsia="Calibri"/>
          <w:b/>
        </w:rPr>
      </w:pPr>
      <w:r w:rsidRPr="00422390">
        <w:rPr>
          <w:rFonts w:eastAsia="Calibri"/>
          <w:i/>
        </w:rPr>
        <w:t xml:space="preserve">Reason(s) for Rejection: </w:t>
      </w:r>
    </w:p>
    <w:p w:rsidR="00422390" w:rsidRPr="00422390" w:rsidRDefault="00422390" w:rsidP="00422390">
      <w:pPr>
        <w:spacing w:after="160" w:line="259" w:lineRule="auto"/>
        <w:jc w:val="both"/>
        <w:rPr>
          <w:rFonts w:eastAsia="Calibri"/>
          <w:b/>
        </w:rPr>
      </w:pPr>
    </w:p>
    <w:p w:rsidR="00422390" w:rsidRPr="00422390" w:rsidRDefault="00422390" w:rsidP="00422390">
      <w:pPr>
        <w:spacing w:after="160" w:line="259" w:lineRule="auto"/>
        <w:jc w:val="both"/>
        <w:rPr>
          <w:rFonts w:eastAsia="Calibri"/>
          <w:b/>
        </w:rPr>
      </w:pPr>
    </w:p>
    <w:p w:rsidR="00422390" w:rsidRPr="00422390" w:rsidRDefault="00422390" w:rsidP="00422390">
      <w:pPr>
        <w:spacing w:after="160" w:line="259" w:lineRule="auto"/>
        <w:jc w:val="center"/>
        <w:rPr>
          <w:rFonts w:eastAsia="Calibri"/>
          <w:vertAlign w:val="superscript"/>
        </w:rPr>
      </w:pPr>
      <w:r w:rsidRPr="00422390">
        <w:rPr>
          <w:rFonts w:eastAsia="Calibri"/>
        </w:rPr>
        <w:br/>
      </w:r>
      <w:r w:rsidRPr="00422390">
        <w:rPr>
          <w:rFonts w:eastAsia="Calibri"/>
          <w:b/>
        </w:rPr>
        <w:t xml:space="preserve">Signature: </w:t>
      </w:r>
      <w:r w:rsidRPr="00422390">
        <w:rPr>
          <w:rFonts w:eastAsia="Calibri"/>
          <w:b/>
        </w:rPr>
        <w:softHyphen/>
        <w:t>____________________________________________________________________</w:t>
      </w:r>
      <w:r w:rsidRPr="00422390">
        <w:rPr>
          <w:rFonts w:eastAsia="Calibri"/>
          <w:b/>
        </w:rPr>
        <w:br/>
      </w:r>
      <w:r w:rsidRPr="00422390">
        <w:rPr>
          <w:rFonts w:eastAsia="Calibri"/>
          <w:vertAlign w:val="superscript"/>
        </w:rPr>
        <w:t>Broadwater County Weed Board Chairperson</w:t>
      </w:r>
    </w:p>
    <w:p w:rsidR="00422390" w:rsidRPr="00422390" w:rsidRDefault="00422390" w:rsidP="00422390">
      <w:pPr>
        <w:spacing w:after="160" w:line="259" w:lineRule="auto"/>
        <w:jc w:val="center"/>
        <w:rPr>
          <w:rFonts w:eastAsia="Calibri"/>
          <w:b/>
          <w:sz w:val="28"/>
          <w:szCs w:val="28"/>
          <w:u w:val="single"/>
        </w:rPr>
      </w:pPr>
      <w:r w:rsidRPr="00422390">
        <w:rPr>
          <w:rFonts w:eastAsia="Calibri"/>
          <w:b/>
          <w:sz w:val="28"/>
          <w:szCs w:val="28"/>
          <w:u w:val="single"/>
        </w:rPr>
        <w:t>BROADWATER COUNTY WEED DISTRICT INSPECTION REPORT</w:t>
      </w:r>
    </w:p>
    <w:p w:rsidR="00422390" w:rsidRPr="00422390" w:rsidRDefault="00422390" w:rsidP="00422390">
      <w:pPr>
        <w:spacing w:after="160" w:line="259" w:lineRule="auto"/>
        <w:jc w:val="center"/>
        <w:rPr>
          <w:rFonts w:eastAsia="Calibri"/>
          <w:b/>
          <w:sz w:val="28"/>
          <w:szCs w:val="28"/>
          <w:u w:val="single"/>
        </w:rPr>
      </w:pPr>
    </w:p>
    <w:p w:rsidR="00422390" w:rsidRPr="00422390" w:rsidRDefault="00422390" w:rsidP="00422390">
      <w:pPr>
        <w:spacing w:after="160" w:line="480" w:lineRule="auto"/>
        <w:jc w:val="both"/>
        <w:rPr>
          <w:rFonts w:eastAsia="Calibri"/>
          <w:b/>
        </w:rPr>
      </w:pPr>
      <w:r w:rsidRPr="00422390">
        <w:rPr>
          <w:rFonts w:eastAsia="Calibri"/>
          <w:b/>
        </w:rPr>
        <w:t>Landowner/Subdivision: ________________________________________________________</w:t>
      </w:r>
    </w:p>
    <w:p w:rsidR="00422390" w:rsidRPr="00422390" w:rsidRDefault="00422390" w:rsidP="00422390">
      <w:pPr>
        <w:spacing w:after="160" w:line="480" w:lineRule="auto"/>
        <w:jc w:val="both"/>
        <w:rPr>
          <w:rFonts w:eastAsia="Calibri"/>
          <w:b/>
        </w:rPr>
      </w:pPr>
      <w:r w:rsidRPr="00422390">
        <w:rPr>
          <w:rFonts w:eastAsia="Calibri"/>
          <w:b/>
        </w:rPr>
        <w:t>Mailing Address: ______________________________________________________________</w:t>
      </w:r>
    </w:p>
    <w:p w:rsidR="00422390" w:rsidRPr="00422390" w:rsidRDefault="00422390" w:rsidP="00422390">
      <w:pPr>
        <w:spacing w:after="160" w:line="480" w:lineRule="auto"/>
        <w:jc w:val="both"/>
        <w:rPr>
          <w:rFonts w:eastAsia="Calibri"/>
          <w:b/>
        </w:rPr>
      </w:pPr>
      <w:r w:rsidRPr="00422390">
        <w:rPr>
          <w:rFonts w:eastAsia="Calibri"/>
          <w:b/>
        </w:rPr>
        <w:t>Phone Number: _______________________________________________________________</w:t>
      </w:r>
    </w:p>
    <w:p w:rsidR="00422390" w:rsidRPr="00422390" w:rsidRDefault="00422390" w:rsidP="00422390">
      <w:pPr>
        <w:spacing w:after="160" w:line="480" w:lineRule="auto"/>
        <w:jc w:val="both"/>
        <w:rPr>
          <w:rFonts w:eastAsia="Calibri"/>
          <w:b/>
        </w:rPr>
      </w:pPr>
      <w:r w:rsidRPr="00422390">
        <w:rPr>
          <w:rFonts w:eastAsia="Calibri"/>
          <w:b/>
        </w:rPr>
        <w:t>Email Address: ________________________________________________________________</w:t>
      </w:r>
    </w:p>
    <w:p w:rsidR="00422390" w:rsidRPr="00422390" w:rsidRDefault="00422390" w:rsidP="00422390">
      <w:pPr>
        <w:spacing w:after="160" w:line="259" w:lineRule="auto"/>
        <w:rPr>
          <w:rFonts w:eastAsia="Calibri"/>
          <w:b/>
        </w:rPr>
      </w:pPr>
      <w:r w:rsidRPr="00422390">
        <w:rPr>
          <w:rFonts w:eastAsia="Calibri"/>
          <w:b/>
        </w:rPr>
        <w:t>Date of Inspection: _____________________</w:t>
      </w:r>
    </w:p>
    <w:p w:rsidR="00422390" w:rsidRPr="00422390" w:rsidRDefault="00422390" w:rsidP="00422390">
      <w:pPr>
        <w:spacing w:after="160" w:line="480" w:lineRule="auto"/>
        <w:rPr>
          <w:rFonts w:eastAsia="Calibri"/>
          <w:b/>
        </w:rPr>
      </w:pPr>
      <w:r w:rsidRPr="00422390">
        <w:rPr>
          <w:rFonts w:eastAsia="Calibri"/>
          <w:b/>
        </w:rPr>
        <w:t>Noxious Weed Species Present: ____________________________________________________________________________________________________________________________________________________________</w:t>
      </w:r>
      <w:r w:rsidRPr="00422390">
        <w:rPr>
          <w:rFonts w:eastAsia="Calibri"/>
          <w:b/>
        </w:rPr>
        <w:br/>
        <w:t>Additional Recommendations/Modifications: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22390">
        <w:rPr>
          <w:rFonts w:eastAsia="Calibri"/>
          <w:b/>
        </w:rPr>
        <w:br/>
        <w:t xml:space="preserve">Comments: </w:t>
      </w:r>
      <w:r w:rsidRPr="00422390">
        <w:rPr>
          <w:rFonts w:eastAsia="Calibri"/>
          <w: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22390" w:rsidRPr="00422390" w:rsidRDefault="00422390" w:rsidP="00422390">
      <w:pPr>
        <w:spacing w:after="160"/>
        <w:rPr>
          <w:rFonts w:eastAsia="Calibri"/>
          <w:sz w:val="22"/>
          <w:szCs w:val="22"/>
        </w:rPr>
      </w:pPr>
    </w:p>
    <w:p w:rsidR="00422390" w:rsidRPr="00422390" w:rsidRDefault="00422390" w:rsidP="00422390">
      <w:pPr>
        <w:spacing w:after="160"/>
        <w:rPr>
          <w:rFonts w:eastAsia="Calibri"/>
          <w:sz w:val="18"/>
          <w:szCs w:val="18"/>
          <w:vertAlign w:val="superscript"/>
        </w:rPr>
      </w:pPr>
      <w:r w:rsidRPr="00422390">
        <w:rPr>
          <w:rFonts w:eastAsia="Calibri"/>
          <w:sz w:val="22"/>
          <w:szCs w:val="22"/>
        </w:rPr>
        <w:t>________________________</w:t>
      </w:r>
      <w:r w:rsidRPr="00422390">
        <w:rPr>
          <w:rFonts w:eastAsia="Calibri"/>
          <w:sz w:val="22"/>
          <w:szCs w:val="22"/>
        </w:rPr>
        <w:tab/>
      </w:r>
      <w:r w:rsidRPr="00422390">
        <w:rPr>
          <w:rFonts w:eastAsia="Calibri"/>
          <w:sz w:val="22"/>
          <w:szCs w:val="22"/>
        </w:rPr>
        <w:tab/>
        <w:t xml:space="preserve">         __________________________</w:t>
      </w:r>
      <w:r w:rsidRPr="00422390">
        <w:rPr>
          <w:rFonts w:eastAsia="Calibri"/>
          <w:sz w:val="22"/>
          <w:szCs w:val="22"/>
        </w:rPr>
        <w:tab/>
      </w:r>
      <w:r w:rsidRPr="00422390">
        <w:rPr>
          <w:rFonts w:eastAsia="Calibri"/>
          <w:sz w:val="22"/>
          <w:szCs w:val="22"/>
        </w:rPr>
        <w:tab/>
        <w:t xml:space="preserve">        _________</w:t>
      </w:r>
      <w:r w:rsidRPr="00422390">
        <w:rPr>
          <w:rFonts w:eastAsia="Calibri"/>
          <w:sz w:val="22"/>
          <w:szCs w:val="22"/>
        </w:rPr>
        <w:br/>
      </w:r>
      <w:r w:rsidRPr="00422390">
        <w:rPr>
          <w:rFonts w:eastAsia="Calibri"/>
          <w:sz w:val="22"/>
          <w:szCs w:val="22"/>
          <w:vertAlign w:val="superscript"/>
        </w:rPr>
        <w:t xml:space="preserve">      </w:t>
      </w:r>
      <w:r w:rsidRPr="00422390">
        <w:rPr>
          <w:rFonts w:eastAsia="Calibri"/>
          <w:sz w:val="18"/>
          <w:szCs w:val="18"/>
          <w:vertAlign w:val="superscript"/>
        </w:rPr>
        <w:t>Printed Name of Weed District Representative</w:t>
      </w:r>
      <w:r w:rsidRPr="00422390">
        <w:rPr>
          <w:rFonts w:eastAsia="Calibri"/>
          <w:sz w:val="18"/>
          <w:szCs w:val="18"/>
          <w:vertAlign w:val="superscript"/>
        </w:rPr>
        <w:tab/>
      </w:r>
      <w:r w:rsidRPr="00422390">
        <w:rPr>
          <w:rFonts w:eastAsia="Calibri"/>
          <w:sz w:val="18"/>
          <w:szCs w:val="18"/>
          <w:vertAlign w:val="superscript"/>
        </w:rPr>
        <w:tab/>
      </w:r>
      <w:r w:rsidRPr="00422390">
        <w:rPr>
          <w:rFonts w:eastAsia="Calibri"/>
          <w:sz w:val="18"/>
          <w:szCs w:val="18"/>
          <w:vertAlign w:val="superscript"/>
        </w:rPr>
        <w:tab/>
      </w:r>
      <w:r w:rsidRPr="00422390">
        <w:rPr>
          <w:rFonts w:eastAsia="Calibri"/>
          <w:sz w:val="18"/>
          <w:szCs w:val="18"/>
          <w:vertAlign w:val="superscript"/>
        </w:rPr>
        <w:tab/>
        <w:t xml:space="preserve">           Signature</w:t>
      </w:r>
      <w:r w:rsidRPr="00422390">
        <w:rPr>
          <w:rFonts w:eastAsia="Calibri"/>
          <w:sz w:val="18"/>
          <w:szCs w:val="18"/>
          <w:vertAlign w:val="superscript"/>
        </w:rPr>
        <w:tab/>
      </w:r>
      <w:r w:rsidRPr="00422390">
        <w:rPr>
          <w:rFonts w:eastAsia="Calibri"/>
          <w:sz w:val="18"/>
          <w:szCs w:val="18"/>
          <w:vertAlign w:val="superscript"/>
        </w:rPr>
        <w:tab/>
      </w:r>
      <w:r w:rsidRPr="00422390">
        <w:rPr>
          <w:rFonts w:eastAsia="Calibri"/>
          <w:sz w:val="18"/>
          <w:szCs w:val="18"/>
          <w:vertAlign w:val="superscript"/>
        </w:rPr>
        <w:tab/>
      </w:r>
      <w:r w:rsidRPr="00422390">
        <w:rPr>
          <w:rFonts w:eastAsia="Calibri"/>
          <w:sz w:val="18"/>
          <w:szCs w:val="18"/>
          <w:vertAlign w:val="superscript"/>
        </w:rPr>
        <w:tab/>
        <w:t xml:space="preserve">    Date</w:t>
      </w:r>
    </w:p>
    <w:p w:rsidR="00422390" w:rsidRPr="00422390" w:rsidRDefault="00422390" w:rsidP="00422390">
      <w:pPr>
        <w:spacing w:after="160"/>
        <w:rPr>
          <w:rFonts w:eastAsia="Calibri"/>
          <w:b/>
          <w:sz w:val="28"/>
          <w:szCs w:val="28"/>
          <w:u w:val="single"/>
        </w:rPr>
      </w:pPr>
    </w:p>
    <w:p w:rsidR="00422390" w:rsidRPr="00422390" w:rsidRDefault="00422390" w:rsidP="00422390">
      <w:pPr>
        <w:spacing w:after="160"/>
        <w:jc w:val="center"/>
        <w:rPr>
          <w:rFonts w:eastAsia="Calibri"/>
          <w:b/>
          <w:sz w:val="28"/>
          <w:szCs w:val="28"/>
          <w:u w:val="single"/>
        </w:rPr>
      </w:pPr>
      <w:r w:rsidRPr="00422390">
        <w:rPr>
          <w:rFonts w:eastAsia="Calibri"/>
          <w:b/>
          <w:sz w:val="28"/>
          <w:szCs w:val="28"/>
          <w:u w:val="single"/>
        </w:rPr>
        <w:t>APPENDIX A: SITE VISIT SCHEDULING FORM</w:t>
      </w:r>
    </w:p>
    <w:p w:rsidR="00422390" w:rsidRPr="00422390" w:rsidRDefault="00422390" w:rsidP="00422390">
      <w:pPr>
        <w:spacing w:after="160"/>
        <w:rPr>
          <w:rFonts w:eastAsia="Calibri"/>
          <w:i/>
          <w:sz w:val="20"/>
          <w:szCs w:val="20"/>
        </w:rPr>
      </w:pPr>
      <w:r w:rsidRPr="00422390">
        <w:rPr>
          <w:rFonts w:eastAsia="Calibri"/>
          <w:i/>
          <w:sz w:val="20"/>
          <w:szCs w:val="20"/>
        </w:rPr>
        <w:t xml:space="preserve">Please submit this form with your final Submission Packet. It is the responsibility of the Subdivider/Landowner to work with the Broadwater County Weed District representative’s schedule and ensure access to the proposed subdivision. The representative will do their best to schedule around preferred dates and times proposed in form below, however an alternative date may need to be scheduled and adhered to by the Subdivider/Landowner. </w:t>
      </w:r>
    </w:p>
    <w:p w:rsidR="00422390" w:rsidRPr="00422390" w:rsidRDefault="00422390" w:rsidP="00422390">
      <w:pPr>
        <w:spacing w:after="160"/>
        <w:rPr>
          <w:rFonts w:eastAsia="Calibri"/>
          <w:i/>
          <w:sz w:val="20"/>
          <w:szCs w:val="20"/>
        </w:rPr>
      </w:pPr>
      <w:r w:rsidRPr="00422390">
        <w:rPr>
          <w:rFonts w:eastAsia="Calibri"/>
          <w:i/>
          <w:sz w:val="20"/>
          <w:szCs w:val="20"/>
        </w:rPr>
        <w:t>Proposed dates must fall within the 10-business day approval timeline, upon submission of packet to the Weed District. Inspection times are Monday-Friday between 8am and 5pm. The Broadwater County Weed District representative will contact the Subdivider/Landowner with the final date and time of the inspection.</w:t>
      </w:r>
    </w:p>
    <w:p w:rsidR="00422390" w:rsidRPr="00422390" w:rsidRDefault="00422390" w:rsidP="00422390">
      <w:pPr>
        <w:spacing w:after="160"/>
        <w:rPr>
          <w:rFonts w:eastAsia="Calibri"/>
        </w:rPr>
      </w:pPr>
    </w:p>
    <w:p w:rsidR="00422390" w:rsidRPr="00422390" w:rsidRDefault="00422390" w:rsidP="00422390">
      <w:pPr>
        <w:spacing w:after="160" w:line="480" w:lineRule="auto"/>
        <w:rPr>
          <w:rFonts w:eastAsia="Calibri"/>
        </w:rPr>
      </w:pPr>
      <w:r w:rsidRPr="00422390">
        <w:rPr>
          <w:rFonts w:eastAsia="Calibri"/>
          <w:b/>
        </w:rPr>
        <w:t>Date of Request:</w:t>
      </w:r>
      <w:r w:rsidRPr="00422390">
        <w:rPr>
          <w:rFonts w:eastAsia="Calibri"/>
        </w:rPr>
        <w:t xml:space="preserve"> </w:t>
      </w:r>
      <w:r w:rsidRPr="00422390">
        <w:rPr>
          <w:rFonts w:eastAsia="Calibri"/>
          <w:b/>
        </w:rPr>
        <w:t>_______________________________________________________________</w:t>
      </w:r>
    </w:p>
    <w:p w:rsidR="00422390" w:rsidRPr="00422390" w:rsidRDefault="00422390" w:rsidP="00422390">
      <w:pPr>
        <w:spacing w:after="160" w:line="480" w:lineRule="auto"/>
        <w:rPr>
          <w:rFonts w:eastAsia="Calibri"/>
          <w:b/>
        </w:rPr>
      </w:pPr>
      <w:r w:rsidRPr="00422390">
        <w:rPr>
          <w:rFonts w:eastAsia="Calibri"/>
          <w:b/>
        </w:rPr>
        <w:t>Requested By: _________________________________________________________________</w:t>
      </w:r>
    </w:p>
    <w:p w:rsidR="00422390" w:rsidRPr="00422390" w:rsidRDefault="00422390" w:rsidP="00422390">
      <w:pPr>
        <w:spacing w:after="160" w:line="480" w:lineRule="auto"/>
        <w:rPr>
          <w:rFonts w:eastAsia="Calibri"/>
          <w:b/>
        </w:rPr>
      </w:pPr>
      <w:r w:rsidRPr="00422390">
        <w:rPr>
          <w:rFonts w:eastAsia="Calibri"/>
          <w:b/>
        </w:rPr>
        <w:t>Company Name: _______________________________________________________________</w:t>
      </w:r>
    </w:p>
    <w:p w:rsidR="00422390" w:rsidRPr="00422390" w:rsidRDefault="00422390" w:rsidP="00422390">
      <w:pPr>
        <w:spacing w:after="160" w:line="480" w:lineRule="auto"/>
        <w:rPr>
          <w:rFonts w:eastAsia="Calibri"/>
          <w:b/>
        </w:rPr>
      </w:pPr>
      <w:r w:rsidRPr="00422390">
        <w:rPr>
          <w:rFonts w:eastAsia="Calibri"/>
          <w:b/>
        </w:rPr>
        <w:t>Phone Number: _______________________________________________________________</w:t>
      </w:r>
    </w:p>
    <w:p w:rsidR="00422390" w:rsidRPr="00422390" w:rsidRDefault="00422390" w:rsidP="00422390">
      <w:pPr>
        <w:spacing w:after="160" w:line="480" w:lineRule="auto"/>
        <w:rPr>
          <w:rFonts w:eastAsia="Calibri"/>
          <w:b/>
        </w:rPr>
      </w:pPr>
      <w:r w:rsidRPr="00422390">
        <w:rPr>
          <w:rFonts w:eastAsia="Calibri"/>
          <w:b/>
        </w:rPr>
        <w:t>Email Address: ________________________________________________________________</w:t>
      </w:r>
    </w:p>
    <w:p w:rsidR="00422390" w:rsidRPr="00422390" w:rsidRDefault="00422390" w:rsidP="00422390">
      <w:pPr>
        <w:spacing w:after="160"/>
        <w:rPr>
          <w:rFonts w:eastAsia="Calibri"/>
          <w:b/>
        </w:rPr>
      </w:pPr>
      <w:r w:rsidRPr="00422390">
        <w:rPr>
          <w:rFonts w:eastAsia="Calibri"/>
          <w:b/>
        </w:rPr>
        <w:br/>
        <w:t>Project Address:</w:t>
      </w:r>
    </w:p>
    <w:p w:rsidR="00422390" w:rsidRPr="00422390" w:rsidRDefault="00422390" w:rsidP="00422390">
      <w:pPr>
        <w:spacing w:after="160" w:line="480" w:lineRule="auto"/>
        <w:rPr>
          <w:rFonts w:eastAsia="Calibri"/>
          <w:b/>
        </w:rPr>
      </w:pPr>
      <w:r w:rsidRPr="00422390">
        <w:rPr>
          <w:rFonts w:eastAsia="Calibri"/>
          <w:b/>
        </w:rPr>
        <w:t>____________________________________________________________________________________________________________________________________________________________</w:t>
      </w:r>
    </w:p>
    <w:p w:rsidR="00422390" w:rsidRPr="00422390" w:rsidRDefault="00422390" w:rsidP="00422390">
      <w:pPr>
        <w:spacing w:after="160" w:line="360" w:lineRule="auto"/>
        <w:rPr>
          <w:rFonts w:eastAsia="Calibri"/>
          <w:b/>
        </w:rPr>
      </w:pPr>
      <w:r w:rsidRPr="00422390">
        <w:rPr>
          <w:rFonts w:eastAsia="Calibri"/>
          <w:b/>
        </w:rPr>
        <w:t>Preferred Inspection Date: ___________________________</w:t>
      </w:r>
    </w:p>
    <w:p w:rsidR="00422390" w:rsidRPr="00422390" w:rsidRDefault="00422390" w:rsidP="00422390">
      <w:pPr>
        <w:spacing w:after="160" w:line="360" w:lineRule="auto"/>
        <w:rPr>
          <w:rFonts w:eastAsia="Calibri"/>
          <w:b/>
        </w:rPr>
      </w:pPr>
      <w:r w:rsidRPr="00422390">
        <w:rPr>
          <w:rFonts w:eastAsia="Calibri"/>
          <w:b/>
        </w:rPr>
        <w:lastRenderedPageBreak/>
        <w:t>Alternative Date: ___________________________________</w:t>
      </w:r>
    </w:p>
    <w:p w:rsidR="00422390" w:rsidRPr="00422390" w:rsidRDefault="00422390" w:rsidP="00422390">
      <w:pPr>
        <w:spacing w:after="160" w:line="360" w:lineRule="auto"/>
        <w:rPr>
          <w:rFonts w:eastAsia="Calibri"/>
          <w:b/>
        </w:rPr>
      </w:pPr>
      <w:r w:rsidRPr="00422390">
        <w:rPr>
          <w:rFonts w:eastAsia="Calibri"/>
          <w:b/>
        </w:rPr>
        <w:t>Alternative Date: ___________________________________</w:t>
      </w:r>
    </w:p>
    <w:p w:rsidR="00422390" w:rsidRPr="00422390" w:rsidRDefault="00422390" w:rsidP="00422390">
      <w:pPr>
        <w:spacing w:after="160"/>
        <w:jc w:val="center"/>
        <w:rPr>
          <w:rFonts w:eastAsia="Calibri"/>
          <w:b/>
          <w:sz w:val="28"/>
          <w:szCs w:val="28"/>
          <w:u w:val="single"/>
        </w:rPr>
      </w:pPr>
    </w:p>
    <w:p w:rsidR="00422390" w:rsidRPr="00422390" w:rsidRDefault="00422390" w:rsidP="00422390">
      <w:pPr>
        <w:spacing w:after="160"/>
        <w:jc w:val="center"/>
        <w:rPr>
          <w:rFonts w:eastAsia="Calibri"/>
          <w:b/>
          <w:sz w:val="28"/>
          <w:szCs w:val="28"/>
          <w:u w:val="single"/>
        </w:rPr>
      </w:pPr>
      <w:r w:rsidRPr="00422390">
        <w:rPr>
          <w:rFonts w:eastAsia="Calibri"/>
          <w:b/>
          <w:sz w:val="28"/>
          <w:szCs w:val="28"/>
          <w:u w:val="single"/>
        </w:rPr>
        <w:t>APPENDIX B: APPROVED WEED MANAGEMENT PROFESSIONALS</w:t>
      </w:r>
    </w:p>
    <w:p w:rsidR="00422390" w:rsidRPr="00422390" w:rsidRDefault="00422390" w:rsidP="00422390">
      <w:pPr>
        <w:spacing w:after="160"/>
        <w:rPr>
          <w:rFonts w:eastAsia="Calibri"/>
        </w:rPr>
      </w:pPr>
      <w:r w:rsidRPr="00422390">
        <w:rPr>
          <w:rFonts w:eastAsia="Calibri"/>
        </w:rPr>
        <w:t xml:space="preserve">Per the Letter of Agreement, the Broadwater County Noxious Weed Management and Revegetation Plan is to be completed by the Subdivider/Landowner or a Weed Management Professional. This is to ensure accuracy and understanding of the Plan and Montana County Weed Control Act. </w:t>
      </w:r>
    </w:p>
    <w:p w:rsidR="00422390" w:rsidRPr="00422390" w:rsidRDefault="00422390" w:rsidP="00422390">
      <w:pPr>
        <w:spacing w:after="160"/>
        <w:rPr>
          <w:rFonts w:eastAsia="Calibri"/>
        </w:rPr>
      </w:pPr>
      <w:r w:rsidRPr="00422390">
        <w:rPr>
          <w:rFonts w:eastAsia="Calibri"/>
        </w:rPr>
        <w:t>The staff at the Broadwater County Weed District can complete the Plan for the Subdivider/Landowner, with some required assistance of the Subdivider/Landowner, at the fee scale below:</w:t>
      </w:r>
    </w:p>
    <w:p w:rsidR="00422390" w:rsidRPr="00422390" w:rsidRDefault="00422390" w:rsidP="00422390">
      <w:pPr>
        <w:numPr>
          <w:ilvl w:val="0"/>
          <w:numId w:val="21"/>
        </w:numPr>
        <w:spacing w:after="160" w:line="259" w:lineRule="auto"/>
        <w:contextualSpacing/>
        <w:rPr>
          <w:rFonts w:eastAsia="Calibri"/>
        </w:rPr>
      </w:pPr>
      <w:r w:rsidRPr="00422390">
        <w:rPr>
          <w:rFonts w:eastAsia="Calibri"/>
        </w:rPr>
        <w:t>$150.00 for the first two hours of Plan development.</w:t>
      </w:r>
    </w:p>
    <w:p w:rsidR="00422390" w:rsidRPr="00422390" w:rsidRDefault="00422390" w:rsidP="00422390">
      <w:pPr>
        <w:numPr>
          <w:ilvl w:val="0"/>
          <w:numId w:val="21"/>
        </w:numPr>
        <w:spacing w:after="160" w:line="259" w:lineRule="auto"/>
        <w:contextualSpacing/>
        <w:rPr>
          <w:rFonts w:eastAsia="Calibri"/>
        </w:rPr>
      </w:pPr>
      <w:r w:rsidRPr="00422390">
        <w:rPr>
          <w:rFonts w:eastAsia="Calibri"/>
        </w:rPr>
        <w:t>$50/hour for any hours after the first two hours of Plan development.</w:t>
      </w:r>
    </w:p>
    <w:p w:rsidR="00422390" w:rsidRPr="00422390" w:rsidRDefault="00422390" w:rsidP="00422390">
      <w:pPr>
        <w:spacing w:after="160"/>
        <w:rPr>
          <w:rFonts w:eastAsia="Calibri"/>
        </w:rPr>
      </w:pPr>
      <w:r w:rsidRPr="00422390">
        <w:rPr>
          <w:rFonts w:eastAsia="Calibri"/>
        </w:rPr>
        <w:t>Other local Weed Management Professionals, and their contact information, are listed below. If you have an alternative professional in mind, please contact the Broadwater County Weed District Office directly for approval.</w:t>
      </w:r>
    </w:p>
    <w:p w:rsidR="00422390" w:rsidRPr="00422390" w:rsidRDefault="00422390" w:rsidP="00422390">
      <w:pPr>
        <w:spacing w:after="160"/>
        <w:jc w:val="center"/>
        <w:rPr>
          <w:rFonts w:eastAsia="Calibri"/>
          <w:b/>
          <w:i/>
        </w:rPr>
      </w:pPr>
      <w:r w:rsidRPr="00422390">
        <w:rPr>
          <w:rFonts w:eastAsia="Calibri"/>
          <w:b/>
          <w:i/>
        </w:rPr>
        <w:t>Approved Weed Management Professionals</w:t>
      </w:r>
    </w:p>
    <w:p w:rsidR="00422390" w:rsidRPr="00422390" w:rsidRDefault="00422390" w:rsidP="00422390">
      <w:pPr>
        <w:spacing w:after="160"/>
        <w:jc w:val="center"/>
        <w:rPr>
          <w:rFonts w:eastAsia="Calibri"/>
          <w:b/>
          <w:i/>
        </w:rPr>
      </w:pPr>
      <w:r w:rsidRPr="00422390">
        <w:rPr>
          <w:rFonts w:eastAsia="Calibri"/>
          <w:b/>
          <w:i/>
        </w:rPr>
        <w:t xml:space="preserve">Nitro Green   </w:t>
      </w:r>
    </w:p>
    <w:p w:rsidR="00422390" w:rsidRPr="00422390" w:rsidRDefault="00422390" w:rsidP="00422390">
      <w:pPr>
        <w:spacing w:after="160"/>
        <w:jc w:val="center"/>
        <w:rPr>
          <w:rFonts w:eastAsia="Calibri"/>
          <w:b/>
          <w:i/>
        </w:rPr>
      </w:pPr>
      <w:r w:rsidRPr="00422390">
        <w:rPr>
          <w:rFonts w:eastAsia="Calibri"/>
          <w:b/>
          <w:i/>
        </w:rPr>
        <w:t xml:space="preserve">Brad Culver  443-5088  </w:t>
      </w:r>
    </w:p>
    <w:p w:rsidR="00422390" w:rsidRPr="00422390" w:rsidRDefault="00422390" w:rsidP="00422390">
      <w:pPr>
        <w:spacing w:after="160"/>
        <w:jc w:val="center"/>
        <w:rPr>
          <w:rFonts w:eastAsia="Calibri"/>
          <w:b/>
          <w:i/>
        </w:rPr>
      </w:pPr>
      <w:r w:rsidRPr="00422390">
        <w:rPr>
          <w:rFonts w:eastAsia="Calibri"/>
          <w:b/>
          <w:i/>
        </w:rPr>
        <w:t xml:space="preserve">JHS Inc </w:t>
      </w:r>
    </w:p>
    <w:p w:rsidR="00422390" w:rsidRPr="00422390" w:rsidRDefault="00422390" w:rsidP="00422390">
      <w:pPr>
        <w:spacing w:after="160"/>
        <w:jc w:val="center"/>
        <w:rPr>
          <w:rFonts w:eastAsia="Calibri"/>
          <w:b/>
          <w:i/>
        </w:rPr>
      </w:pPr>
      <w:r w:rsidRPr="00422390">
        <w:rPr>
          <w:rFonts w:eastAsia="Calibri"/>
          <w:b/>
          <w:i/>
        </w:rPr>
        <w:t xml:space="preserve">John Semple  443-7487  </w:t>
      </w:r>
    </w:p>
    <w:p w:rsidR="00422390" w:rsidRPr="00422390" w:rsidRDefault="00422390" w:rsidP="00422390">
      <w:pPr>
        <w:spacing w:after="160"/>
        <w:jc w:val="center"/>
        <w:rPr>
          <w:rFonts w:eastAsia="Calibri"/>
          <w:b/>
          <w:i/>
        </w:rPr>
      </w:pPr>
      <w:r w:rsidRPr="00422390">
        <w:rPr>
          <w:rFonts w:eastAsia="Calibri"/>
          <w:b/>
          <w:i/>
        </w:rPr>
        <w:t>West River Land Management LLC</w:t>
      </w:r>
    </w:p>
    <w:p w:rsidR="00422390" w:rsidRPr="00422390" w:rsidRDefault="00422390" w:rsidP="00422390">
      <w:pPr>
        <w:spacing w:after="160"/>
        <w:jc w:val="center"/>
        <w:rPr>
          <w:rFonts w:eastAsia="Calibri"/>
          <w:b/>
          <w:i/>
        </w:rPr>
      </w:pPr>
      <w:r w:rsidRPr="00422390">
        <w:rPr>
          <w:rFonts w:eastAsia="Calibri"/>
          <w:b/>
          <w:i/>
        </w:rPr>
        <w:t xml:space="preserve">   Nigel Davis  437-1709  </w:t>
      </w:r>
    </w:p>
    <w:p w:rsidR="00422390" w:rsidRPr="00422390" w:rsidRDefault="00422390" w:rsidP="00422390">
      <w:pPr>
        <w:spacing w:after="160"/>
        <w:jc w:val="center"/>
        <w:rPr>
          <w:rFonts w:eastAsia="Calibri"/>
          <w:b/>
          <w:i/>
        </w:rPr>
      </w:pPr>
      <w:r w:rsidRPr="00422390">
        <w:rPr>
          <w:rFonts w:eastAsia="Calibri"/>
          <w:b/>
          <w:i/>
        </w:rPr>
        <w:t>Ernst Weed Control</w:t>
      </w:r>
    </w:p>
    <w:p w:rsidR="00422390" w:rsidRPr="00422390" w:rsidRDefault="00422390" w:rsidP="00422390">
      <w:pPr>
        <w:spacing w:after="160"/>
        <w:jc w:val="center"/>
        <w:rPr>
          <w:rFonts w:eastAsia="Calibri"/>
          <w:b/>
          <w:i/>
        </w:rPr>
      </w:pPr>
      <w:r w:rsidRPr="00422390">
        <w:rPr>
          <w:rFonts w:eastAsia="Calibri"/>
          <w:b/>
          <w:i/>
        </w:rPr>
        <w:t xml:space="preserve"> Jeff Ernst  442-5514  </w:t>
      </w:r>
    </w:p>
    <w:p w:rsidR="00422390" w:rsidRPr="00422390" w:rsidRDefault="00422390" w:rsidP="00422390">
      <w:pPr>
        <w:spacing w:after="160"/>
        <w:jc w:val="center"/>
        <w:rPr>
          <w:rFonts w:eastAsia="Calibri"/>
          <w:b/>
          <w:i/>
        </w:rPr>
      </w:pPr>
      <w:r w:rsidRPr="00422390">
        <w:rPr>
          <w:rFonts w:eastAsia="Calibri"/>
          <w:b/>
          <w:i/>
        </w:rPr>
        <w:t>Tru Green Chem Lawn</w:t>
      </w:r>
    </w:p>
    <w:p w:rsidR="00422390" w:rsidRPr="00422390" w:rsidRDefault="00422390" w:rsidP="00422390">
      <w:pPr>
        <w:spacing w:after="160"/>
        <w:jc w:val="center"/>
        <w:rPr>
          <w:rFonts w:eastAsia="Calibri"/>
          <w:b/>
          <w:i/>
        </w:rPr>
      </w:pPr>
      <w:r w:rsidRPr="00422390">
        <w:rPr>
          <w:rFonts w:eastAsia="Calibri"/>
          <w:b/>
          <w:i/>
        </w:rPr>
        <w:t xml:space="preserve">   Charles Ball  441-2244  </w:t>
      </w:r>
    </w:p>
    <w:p w:rsidR="00422390" w:rsidRPr="00422390" w:rsidRDefault="00422390" w:rsidP="00422390">
      <w:pPr>
        <w:spacing w:after="160"/>
        <w:jc w:val="center"/>
        <w:rPr>
          <w:rFonts w:eastAsia="Calibri"/>
          <w:b/>
          <w:i/>
        </w:rPr>
      </w:pPr>
      <w:r w:rsidRPr="00422390">
        <w:rPr>
          <w:rFonts w:eastAsia="Calibri"/>
          <w:b/>
          <w:i/>
        </w:rPr>
        <w:t>Helena Weed Control</w:t>
      </w:r>
    </w:p>
    <w:p w:rsidR="00422390" w:rsidRPr="00422390" w:rsidRDefault="00422390" w:rsidP="00422390">
      <w:pPr>
        <w:spacing w:after="160"/>
        <w:jc w:val="center"/>
        <w:rPr>
          <w:rFonts w:eastAsia="Calibri"/>
          <w:b/>
          <w:i/>
        </w:rPr>
      </w:pPr>
      <w:r w:rsidRPr="00422390">
        <w:rPr>
          <w:rFonts w:eastAsia="Calibri"/>
          <w:b/>
          <w:i/>
        </w:rPr>
        <w:t xml:space="preserve"> Bob Summers  439-2765</w:t>
      </w:r>
    </w:p>
    <w:p w:rsidR="00422390" w:rsidRPr="00422390" w:rsidRDefault="00422390" w:rsidP="00422390">
      <w:pPr>
        <w:spacing w:after="160"/>
        <w:jc w:val="center"/>
        <w:rPr>
          <w:rFonts w:eastAsia="Calibri"/>
          <w:b/>
          <w:i/>
        </w:rPr>
      </w:pPr>
      <w:r w:rsidRPr="00422390">
        <w:rPr>
          <w:rFonts w:eastAsia="Calibri"/>
          <w:b/>
          <w:i/>
        </w:rPr>
        <w:t>Hidden Waterfall Consulting LLC</w:t>
      </w:r>
    </w:p>
    <w:p w:rsidR="00422390" w:rsidRPr="00422390" w:rsidRDefault="00422390" w:rsidP="00422390">
      <w:pPr>
        <w:spacing w:after="160"/>
        <w:jc w:val="center"/>
        <w:rPr>
          <w:rFonts w:eastAsia="Calibri"/>
          <w:b/>
          <w:i/>
        </w:rPr>
      </w:pPr>
      <w:r w:rsidRPr="00422390">
        <w:rPr>
          <w:rFonts w:eastAsia="Calibri"/>
          <w:b/>
          <w:i/>
        </w:rPr>
        <w:t>Dave Burch 461-4719</w:t>
      </w:r>
    </w:p>
    <w:p w:rsidR="00422390" w:rsidRPr="00422390" w:rsidRDefault="00422390" w:rsidP="00422390">
      <w:pPr>
        <w:spacing w:after="160"/>
        <w:jc w:val="center"/>
        <w:rPr>
          <w:rFonts w:eastAsia="Calibri"/>
          <w:b/>
          <w:sz w:val="28"/>
          <w:szCs w:val="28"/>
          <w:u w:val="single"/>
        </w:rPr>
      </w:pPr>
    </w:p>
    <w:p w:rsidR="00422390" w:rsidRPr="00422390" w:rsidRDefault="00422390" w:rsidP="00422390">
      <w:pPr>
        <w:spacing w:after="160"/>
        <w:rPr>
          <w:rFonts w:eastAsia="Calibri"/>
          <w:b/>
          <w:sz w:val="28"/>
          <w:szCs w:val="28"/>
          <w:u w:val="single"/>
        </w:rPr>
      </w:pPr>
      <w:r w:rsidRPr="00422390">
        <w:rPr>
          <w:rFonts w:eastAsia="Calibri"/>
          <w:b/>
          <w:sz w:val="28"/>
          <w:szCs w:val="28"/>
          <w:u w:val="single"/>
        </w:rPr>
        <w:lastRenderedPageBreak/>
        <w:t xml:space="preserve">APPENDIX C: REQUIRED ANNUAL DOCUMENTATION OF WEED MANGEMENT AND REVEGETATION ACTIVITIES </w:t>
      </w:r>
    </w:p>
    <w:p w:rsidR="00422390" w:rsidRPr="00422390" w:rsidRDefault="00422390" w:rsidP="00422390">
      <w:pPr>
        <w:spacing w:after="160"/>
        <w:rPr>
          <w:rFonts w:eastAsia="Calibri"/>
        </w:rPr>
      </w:pPr>
      <w:r w:rsidRPr="00422390">
        <w:rPr>
          <w:rFonts w:eastAsia="Calibri"/>
        </w:rPr>
        <w:t>Noxious weeds are detrimental to the landscape and require consistent attention by weed managers and landowners every year. The Subdivider/Landowner shall submit documentation that the Noxious Weed Management and Revegetation Plan has been/is being implemented. The following information is to be included in the documentation packet:</w:t>
      </w:r>
    </w:p>
    <w:p w:rsidR="00422390" w:rsidRPr="00422390" w:rsidRDefault="00422390" w:rsidP="00422390">
      <w:pPr>
        <w:numPr>
          <w:ilvl w:val="0"/>
          <w:numId w:val="20"/>
        </w:numPr>
        <w:spacing w:after="160" w:line="259" w:lineRule="auto"/>
        <w:contextualSpacing/>
        <w:rPr>
          <w:rFonts w:eastAsia="Calibri"/>
        </w:rPr>
      </w:pPr>
      <w:r w:rsidRPr="00422390">
        <w:rPr>
          <w:rFonts w:eastAsia="Calibri"/>
        </w:rPr>
        <w:t>A Narrative (1-2 paragraphs), signed and dated, that includes:</w:t>
      </w:r>
    </w:p>
    <w:p w:rsidR="00422390" w:rsidRPr="00422390" w:rsidRDefault="00422390" w:rsidP="00422390">
      <w:pPr>
        <w:numPr>
          <w:ilvl w:val="1"/>
          <w:numId w:val="20"/>
        </w:numPr>
        <w:spacing w:after="160" w:line="259" w:lineRule="auto"/>
        <w:contextualSpacing/>
        <w:rPr>
          <w:rFonts w:eastAsia="Calibri"/>
        </w:rPr>
      </w:pPr>
      <w:r w:rsidRPr="00422390">
        <w:rPr>
          <w:rFonts w:eastAsia="Calibri"/>
        </w:rPr>
        <w:t>What work was accomplished and when?</w:t>
      </w:r>
    </w:p>
    <w:p w:rsidR="00422390" w:rsidRPr="00422390" w:rsidRDefault="00422390" w:rsidP="00422390">
      <w:pPr>
        <w:numPr>
          <w:ilvl w:val="1"/>
          <w:numId w:val="20"/>
        </w:numPr>
        <w:spacing w:after="160" w:line="259" w:lineRule="auto"/>
        <w:contextualSpacing/>
        <w:rPr>
          <w:rFonts w:eastAsia="Calibri"/>
        </w:rPr>
      </w:pPr>
      <w:r w:rsidRPr="00422390">
        <w:rPr>
          <w:rFonts w:eastAsia="Calibri"/>
        </w:rPr>
        <w:t>How many acres and/or infestations identified in Plan were treated?</w:t>
      </w:r>
    </w:p>
    <w:p w:rsidR="00422390" w:rsidRPr="00422390" w:rsidRDefault="00422390" w:rsidP="00422390">
      <w:pPr>
        <w:numPr>
          <w:ilvl w:val="1"/>
          <w:numId w:val="20"/>
        </w:numPr>
        <w:spacing w:after="160" w:line="259" w:lineRule="auto"/>
        <w:contextualSpacing/>
        <w:rPr>
          <w:rFonts w:eastAsia="Calibri"/>
        </w:rPr>
      </w:pPr>
      <w:r w:rsidRPr="00422390">
        <w:rPr>
          <w:rFonts w:eastAsia="Calibri"/>
        </w:rPr>
        <w:t>How many acres identified in Plan were reseeded?</w:t>
      </w:r>
    </w:p>
    <w:p w:rsidR="00422390" w:rsidRPr="00422390" w:rsidRDefault="00422390" w:rsidP="00422390">
      <w:pPr>
        <w:numPr>
          <w:ilvl w:val="1"/>
          <w:numId w:val="20"/>
        </w:numPr>
        <w:spacing w:after="160" w:line="259" w:lineRule="auto"/>
        <w:contextualSpacing/>
        <w:rPr>
          <w:rFonts w:eastAsia="Calibri"/>
        </w:rPr>
      </w:pPr>
      <w:r w:rsidRPr="00422390">
        <w:rPr>
          <w:rFonts w:eastAsia="Calibri"/>
        </w:rPr>
        <w:t>Any new noxious weed species identified?</w:t>
      </w:r>
    </w:p>
    <w:p w:rsidR="00422390" w:rsidRPr="00422390" w:rsidRDefault="00422390" w:rsidP="00422390">
      <w:pPr>
        <w:numPr>
          <w:ilvl w:val="1"/>
          <w:numId w:val="20"/>
        </w:numPr>
        <w:spacing w:after="160" w:line="259" w:lineRule="auto"/>
        <w:contextualSpacing/>
        <w:rPr>
          <w:rFonts w:eastAsia="Calibri"/>
        </w:rPr>
      </w:pPr>
      <w:r w:rsidRPr="00422390">
        <w:rPr>
          <w:rFonts w:eastAsia="Calibri"/>
        </w:rPr>
        <w:t>Who completed the work and contact information (if not self)?</w:t>
      </w:r>
    </w:p>
    <w:p w:rsidR="00422390" w:rsidRPr="00422390" w:rsidRDefault="00422390" w:rsidP="00422390">
      <w:pPr>
        <w:numPr>
          <w:ilvl w:val="1"/>
          <w:numId w:val="20"/>
        </w:numPr>
        <w:spacing w:after="160" w:line="259" w:lineRule="auto"/>
        <w:contextualSpacing/>
        <w:rPr>
          <w:rFonts w:eastAsia="Calibri"/>
        </w:rPr>
      </w:pPr>
      <w:r w:rsidRPr="00422390">
        <w:rPr>
          <w:rFonts w:eastAsia="Calibri"/>
        </w:rPr>
        <w:t>What successes did you have?</w:t>
      </w:r>
    </w:p>
    <w:p w:rsidR="00422390" w:rsidRPr="00422390" w:rsidRDefault="00422390" w:rsidP="00422390">
      <w:pPr>
        <w:numPr>
          <w:ilvl w:val="1"/>
          <w:numId w:val="20"/>
        </w:numPr>
        <w:spacing w:after="160" w:line="259" w:lineRule="auto"/>
        <w:contextualSpacing/>
        <w:rPr>
          <w:rFonts w:eastAsia="Calibri"/>
        </w:rPr>
      </w:pPr>
      <w:r w:rsidRPr="00422390">
        <w:rPr>
          <w:rFonts w:eastAsia="Calibri"/>
        </w:rPr>
        <w:t>What challenges/concerns arose?</w:t>
      </w:r>
    </w:p>
    <w:p w:rsidR="00422390" w:rsidRPr="00422390" w:rsidRDefault="00422390" w:rsidP="00422390">
      <w:pPr>
        <w:numPr>
          <w:ilvl w:val="0"/>
          <w:numId w:val="20"/>
        </w:numPr>
        <w:spacing w:after="160" w:line="259" w:lineRule="auto"/>
        <w:contextualSpacing/>
        <w:rPr>
          <w:rFonts w:eastAsia="Calibri"/>
        </w:rPr>
      </w:pPr>
      <w:r w:rsidRPr="00422390">
        <w:rPr>
          <w:rFonts w:eastAsia="Calibri"/>
        </w:rPr>
        <w:t>If contracted, please submit a copy of all invoices and application records</w:t>
      </w:r>
    </w:p>
    <w:p w:rsidR="00422390" w:rsidRPr="00422390" w:rsidRDefault="00422390" w:rsidP="00422390">
      <w:pPr>
        <w:numPr>
          <w:ilvl w:val="0"/>
          <w:numId w:val="20"/>
        </w:numPr>
        <w:spacing w:after="160" w:line="259" w:lineRule="auto"/>
        <w:contextualSpacing/>
        <w:rPr>
          <w:rFonts w:eastAsia="Calibri"/>
        </w:rPr>
      </w:pPr>
      <w:r w:rsidRPr="00422390">
        <w:rPr>
          <w:rFonts w:eastAsia="Calibri"/>
        </w:rPr>
        <w:t>If self-treated, please submit a copy of all receipts for herbicides purchased and application records.</w:t>
      </w:r>
    </w:p>
    <w:p w:rsidR="00422390" w:rsidRPr="00422390" w:rsidRDefault="00422390" w:rsidP="00422390">
      <w:pPr>
        <w:spacing w:after="160"/>
        <w:rPr>
          <w:rFonts w:eastAsia="Calibri"/>
        </w:rPr>
      </w:pPr>
      <w:r w:rsidRPr="00422390">
        <w:rPr>
          <w:rFonts w:eastAsia="Calibri"/>
        </w:rPr>
        <w:t xml:space="preserve">Documentation shall be submitted to the Broadwater County Weed District Office no later than </w:t>
      </w:r>
      <w:r w:rsidRPr="00422390">
        <w:rPr>
          <w:rFonts w:eastAsia="Calibri"/>
          <w:b/>
        </w:rPr>
        <w:t>December 20</w:t>
      </w:r>
      <w:r w:rsidRPr="00422390">
        <w:rPr>
          <w:rFonts w:eastAsia="Calibri"/>
          <w:b/>
          <w:vertAlign w:val="superscript"/>
        </w:rPr>
        <w:t>th</w:t>
      </w:r>
      <w:r w:rsidRPr="00422390">
        <w:rPr>
          <w:rFonts w:eastAsia="Calibri"/>
          <w:b/>
        </w:rPr>
        <w:t xml:space="preserve"> </w:t>
      </w:r>
      <w:r w:rsidRPr="00422390">
        <w:rPr>
          <w:rFonts w:eastAsia="Calibri"/>
        </w:rPr>
        <w:t>of each year the Noxious Weed Management and Revegetation Plan is effective. Documentation may be submitted in-person, mail, or email. Please contact the Weed District Office at 406-266-9243 for any questions, concerns, or assistance with reporting.</w:t>
      </w:r>
    </w:p>
    <w:p w:rsidR="00422390" w:rsidRPr="00422390" w:rsidRDefault="00422390" w:rsidP="00422390">
      <w:pPr>
        <w:spacing w:after="160"/>
        <w:jc w:val="center"/>
        <w:rPr>
          <w:rFonts w:eastAsia="Calibri"/>
          <w:b/>
          <w:sz w:val="28"/>
          <w:szCs w:val="28"/>
          <w:u w:val="single"/>
        </w:rPr>
      </w:pPr>
    </w:p>
    <w:p w:rsidR="00422390" w:rsidRPr="00422390" w:rsidRDefault="00422390" w:rsidP="00422390">
      <w:pPr>
        <w:spacing w:after="160"/>
        <w:jc w:val="center"/>
        <w:rPr>
          <w:rFonts w:eastAsia="Calibri"/>
          <w:b/>
          <w:sz w:val="28"/>
          <w:szCs w:val="28"/>
          <w:u w:val="single"/>
        </w:rPr>
      </w:pPr>
    </w:p>
    <w:p w:rsidR="00422390" w:rsidRPr="00422390" w:rsidRDefault="00422390" w:rsidP="00422390">
      <w:pPr>
        <w:spacing w:after="160"/>
        <w:jc w:val="center"/>
        <w:rPr>
          <w:rFonts w:eastAsia="Calibri"/>
          <w:b/>
          <w:sz w:val="28"/>
          <w:szCs w:val="28"/>
          <w:u w:val="single"/>
        </w:rPr>
      </w:pPr>
    </w:p>
    <w:p w:rsidR="00422390" w:rsidRPr="00422390" w:rsidRDefault="00422390" w:rsidP="00422390">
      <w:pPr>
        <w:spacing w:after="160"/>
        <w:jc w:val="center"/>
        <w:rPr>
          <w:rFonts w:eastAsia="Calibri"/>
          <w:b/>
          <w:sz w:val="28"/>
          <w:szCs w:val="28"/>
          <w:u w:val="single"/>
        </w:rPr>
      </w:pPr>
    </w:p>
    <w:p w:rsidR="00422390" w:rsidRPr="00422390" w:rsidRDefault="00422390" w:rsidP="00422390">
      <w:pPr>
        <w:spacing w:after="160"/>
        <w:jc w:val="center"/>
        <w:rPr>
          <w:rFonts w:eastAsia="Calibri"/>
          <w:b/>
          <w:sz w:val="28"/>
          <w:szCs w:val="28"/>
          <w:u w:val="single"/>
        </w:rPr>
      </w:pPr>
    </w:p>
    <w:p w:rsidR="00422390" w:rsidRPr="00422390" w:rsidRDefault="00422390" w:rsidP="00422390">
      <w:pPr>
        <w:spacing w:after="160"/>
        <w:jc w:val="center"/>
        <w:rPr>
          <w:rFonts w:eastAsia="Calibri"/>
          <w:b/>
          <w:sz w:val="28"/>
          <w:szCs w:val="28"/>
          <w:u w:val="single"/>
        </w:rPr>
      </w:pPr>
    </w:p>
    <w:p w:rsidR="00422390" w:rsidRPr="00422390" w:rsidRDefault="00422390" w:rsidP="00422390">
      <w:pPr>
        <w:spacing w:after="160"/>
        <w:jc w:val="center"/>
        <w:rPr>
          <w:rFonts w:eastAsia="Calibri"/>
          <w:b/>
          <w:sz w:val="28"/>
          <w:szCs w:val="28"/>
          <w:u w:val="single"/>
        </w:rPr>
      </w:pPr>
    </w:p>
    <w:p w:rsidR="00422390" w:rsidRPr="00422390" w:rsidRDefault="00422390" w:rsidP="00422390">
      <w:pPr>
        <w:spacing w:after="160"/>
        <w:jc w:val="center"/>
        <w:rPr>
          <w:rFonts w:eastAsia="Calibri"/>
          <w:b/>
          <w:sz w:val="28"/>
          <w:szCs w:val="28"/>
          <w:u w:val="single"/>
        </w:rPr>
      </w:pPr>
    </w:p>
    <w:p w:rsidR="00422390" w:rsidRPr="00422390" w:rsidRDefault="00422390" w:rsidP="00422390">
      <w:pPr>
        <w:spacing w:after="160"/>
        <w:jc w:val="center"/>
        <w:rPr>
          <w:rFonts w:eastAsia="Calibri"/>
          <w:b/>
          <w:sz w:val="28"/>
          <w:szCs w:val="28"/>
          <w:u w:val="single"/>
        </w:rPr>
      </w:pPr>
    </w:p>
    <w:p w:rsidR="00422390" w:rsidRPr="00422390" w:rsidRDefault="00422390" w:rsidP="00422390">
      <w:pPr>
        <w:spacing w:after="160"/>
        <w:jc w:val="center"/>
        <w:rPr>
          <w:rFonts w:eastAsia="Calibri"/>
          <w:b/>
          <w:sz w:val="28"/>
          <w:szCs w:val="28"/>
          <w:u w:val="single"/>
        </w:rPr>
      </w:pPr>
    </w:p>
    <w:p w:rsidR="00422390" w:rsidRPr="00422390" w:rsidRDefault="00422390" w:rsidP="00422390">
      <w:pPr>
        <w:spacing w:after="160"/>
        <w:jc w:val="center"/>
        <w:rPr>
          <w:rFonts w:eastAsia="Calibri"/>
          <w:b/>
          <w:sz w:val="28"/>
          <w:szCs w:val="28"/>
          <w:u w:val="single"/>
        </w:rPr>
      </w:pPr>
    </w:p>
    <w:p w:rsidR="00422390" w:rsidRPr="00422390" w:rsidRDefault="00422390" w:rsidP="00422390">
      <w:pPr>
        <w:spacing w:after="160"/>
        <w:jc w:val="center"/>
        <w:rPr>
          <w:rFonts w:eastAsia="Calibri"/>
          <w:b/>
          <w:sz w:val="28"/>
          <w:szCs w:val="28"/>
          <w:u w:val="single"/>
        </w:rPr>
      </w:pPr>
    </w:p>
    <w:p w:rsidR="00422390" w:rsidRPr="00422390" w:rsidRDefault="00422390" w:rsidP="00422390">
      <w:pPr>
        <w:spacing w:after="160"/>
        <w:jc w:val="center"/>
        <w:rPr>
          <w:rFonts w:eastAsia="Calibri"/>
          <w:b/>
          <w:sz w:val="28"/>
          <w:szCs w:val="28"/>
          <w:u w:val="single"/>
        </w:rPr>
      </w:pPr>
    </w:p>
    <w:p w:rsidR="00E52CAC" w:rsidRPr="00422390" w:rsidRDefault="00E52CAC" w:rsidP="004835A1">
      <w:pPr>
        <w:spacing w:after="160"/>
        <w:rPr>
          <w:rFonts w:eastAsia="Calibri"/>
          <w:b/>
          <w:sz w:val="28"/>
          <w:szCs w:val="28"/>
          <w:u w:val="single"/>
        </w:rPr>
      </w:pPr>
      <w:r w:rsidRPr="00422390">
        <w:rPr>
          <w:rFonts w:eastAsia="Calibri"/>
          <w:b/>
          <w:sz w:val="28"/>
          <w:szCs w:val="28"/>
          <w:u w:val="single"/>
        </w:rPr>
        <w:lastRenderedPageBreak/>
        <w:t>APPENDIX D: STATE AND COUNTY NOXIOUS WEED LIST</w:t>
      </w:r>
    </w:p>
    <w:tbl>
      <w:tblPr>
        <w:tblpPr w:leftFromText="180" w:rightFromText="180" w:vertAnchor="text" w:horzAnchor="margin" w:tblpXSpec="center" w:tblpY="374"/>
        <w:tblW w:w="11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10620"/>
      </w:tblGrid>
      <w:tr w:rsidR="00422390" w:rsidRPr="00422390" w:rsidTr="004A1EE1">
        <w:trPr>
          <w:trHeight w:val="413"/>
        </w:trPr>
        <w:tc>
          <w:tcPr>
            <w:tcW w:w="900" w:type="dxa"/>
            <w:shd w:val="clear" w:color="auto" w:fill="auto"/>
          </w:tcPr>
          <w:p w:rsidR="00422390" w:rsidRPr="00422390" w:rsidRDefault="00422390" w:rsidP="00422390">
            <w:pPr>
              <w:rPr>
                <w:sz w:val="18"/>
                <w:szCs w:val="18"/>
              </w:rPr>
            </w:pPr>
            <w:r w:rsidRPr="00422390">
              <w:rPr>
                <w:sz w:val="18"/>
                <w:szCs w:val="18"/>
              </w:rPr>
              <w:t>Priority 1A</w:t>
            </w:r>
          </w:p>
        </w:tc>
        <w:tc>
          <w:tcPr>
            <w:tcW w:w="10620" w:type="dxa"/>
            <w:shd w:val="clear" w:color="auto" w:fill="auto"/>
          </w:tcPr>
          <w:p w:rsidR="00422390" w:rsidRPr="00422390" w:rsidRDefault="00422390" w:rsidP="00422390">
            <w:pPr>
              <w:autoSpaceDE w:val="0"/>
              <w:autoSpaceDN w:val="0"/>
              <w:adjustRightInd w:val="0"/>
              <w:spacing w:line="216" w:lineRule="auto"/>
              <w:rPr>
                <w:color w:val="000000"/>
                <w:sz w:val="18"/>
                <w:szCs w:val="18"/>
              </w:rPr>
            </w:pPr>
            <w:r w:rsidRPr="00422390">
              <w:rPr>
                <w:color w:val="000000"/>
                <w:sz w:val="18"/>
                <w:szCs w:val="18"/>
              </w:rPr>
              <w:t xml:space="preserve"> These weeds are not present or have a very limited presence in Montana. Management criteria will require eradication if detected, education, and prevention: </w:t>
            </w:r>
          </w:p>
          <w:p w:rsidR="00422390" w:rsidRPr="00422390" w:rsidRDefault="00422390" w:rsidP="00422390">
            <w:pPr>
              <w:autoSpaceDE w:val="0"/>
              <w:autoSpaceDN w:val="0"/>
              <w:adjustRightInd w:val="0"/>
              <w:rPr>
                <w:color w:val="000000"/>
                <w:sz w:val="18"/>
                <w:szCs w:val="18"/>
              </w:rPr>
            </w:pPr>
            <w:r w:rsidRPr="00422390">
              <w:rPr>
                <w:color w:val="000000"/>
                <w:sz w:val="18"/>
                <w:szCs w:val="18"/>
              </w:rPr>
              <w:t xml:space="preserve">         -       Yellow starthistle (</w:t>
            </w:r>
            <w:r w:rsidRPr="00422390">
              <w:rPr>
                <w:i/>
                <w:iCs/>
                <w:color w:val="000000"/>
                <w:sz w:val="18"/>
                <w:szCs w:val="18"/>
              </w:rPr>
              <w:t>Centaurea solstitialis</w:t>
            </w:r>
            <w:r w:rsidRPr="00422390">
              <w:rPr>
                <w:color w:val="000000"/>
                <w:sz w:val="18"/>
                <w:szCs w:val="18"/>
              </w:rPr>
              <w:t xml:space="preserve">) </w:t>
            </w:r>
          </w:p>
          <w:p w:rsidR="00422390" w:rsidRPr="00422390" w:rsidRDefault="00422390" w:rsidP="00422390">
            <w:pPr>
              <w:ind w:left="405"/>
              <w:rPr>
                <w:color w:val="000000"/>
                <w:sz w:val="18"/>
                <w:szCs w:val="18"/>
              </w:rPr>
            </w:pPr>
            <w:r w:rsidRPr="00422390">
              <w:rPr>
                <w:color w:val="000000"/>
                <w:sz w:val="18"/>
                <w:szCs w:val="18"/>
              </w:rPr>
              <w:t xml:space="preserve">-       Dyer’s woad </w:t>
            </w:r>
            <w:r w:rsidRPr="00422390">
              <w:rPr>
                <w:i/>
                <w:iCs/>
                <w:color w:val="000000"/>
                <w:sz w:val="18"/>
                <w:szCs w:val="18"/>
              </w:rPr>
              <w:t>(Isatis tinctoria</w:t>
            </w:r>
            <w:r w:rsidRPr="00422390">
              <w:rPr>
                <w:color w:val="000000"/>
                <w:sz w:val="18"/>
                <w:szCs w:val="18"/>
              </w:rPr>
              <w:t>)</w:t>
            </w:r>
          </w:p>
          <w:p w:rsidR="00422390" w:rsidRPr="00422390" w:rsidRDefault="00422390" w:rsidP="00422390">
            <w:pPr>
              <w:ind w:left="405"/>
              <w:rPr>
                <w:sz w:val="18"/>
                <w:szCs w:val="18"/>
              </w:rPr>
            </w:pPr>
            <w:r w:rsidRPr="00422390">
              <w:rPr>
                <w:color w:val="000000"/>
                <w:sz w:val="18"/>
                <w:szCs w:val="18"/>
              </w:rPr>
              <w:t>-       Common Reed</w:t>
            </w:r>
            <w:r w:rsidRPr="00422390">
              <w:rPr>
                <w:sz w:val="18"/>
                <w:szCs w:val="18"/>
              </w:rPr>
              <w:t xml:space="preserve"> (Phragmites australis ssp. australis)</w:t>
            </w:r>
          </w:p>
          <w:p w:rsidR="00422390" w:rsidRPr="00422390" w:rsidRDefault="00422390" w:rsidP="00422390">
            <w:pPr>
              <w:ind w:left="405"/>
              <w:rPr>
                <w:sz w:val="18"/>
                <w:szCs w:val="18"/>
              </w:rPr>
            </w:pPr>
            <w:r w:rsidRPr="00422390">
              <w:rPr>
                <w:sz w:val="18"/>
                <w:szCs w:val="18"/>
              </w:rPr>
              <w:t>-       Medusahead (Taeniatherum caput-medusae)</w:t>
            </w:r>
          </w:p>
        </w:tc>
      </w:tr>
      <w:tr w:rsidR="00422390" w:rsidRPr="00422390" w:rsidTr="004A1EE1">
        <w:tc>
          <w:tcPr>
            <w:tcW w:w="900" w:type="dxa"/>
            <w:shd w:val="clear" w:color="auto" w:fill="auto"/>
          </w:tcPr>
          <w:p w:rsidR="00422390" w:rsidRPr="00422390" w:rsidRDefault="00422390" w:rsidP="00422390">
            <w:pPr>
              <w:rPr>
                <w:sz w:val="18"/>
                <w:szCs w:val="18"/>
              </w:rPr>
            </w:pPr>
            <w:r w:rsidRPr="00422390">
              <w:rPr>
                <w:sz w:val="18"/>
                <w:szCs w:val="18"/>
              </w:rPr>
              <w:t>Priority 1B</w:t>
            </w:r>
          </w:p>
        </w:tc>
        <w:tc>
          <w:tcPr>
            <w:tcW w:w="10620" w:type="dxa"/>
            <w:shd w:val="clear" w:color="auto" w:fill="auto"/>
          </w:tcPr>
          <w:p w:rsidR="00422390" w:rsidRPr="00422390" w:rsidRDefault="00422390" w:rsidP="00422390">
            <w:pPr>
              <w:autoSpaceDE w:val="0"/>
              <w:autoSpaceDN w:val="0"/>
              <w:adjustRightInd w:val="0"/>
              <w:rPr>
                <w:color w:val="000000"/>
                <w:sz w:val="18"/>
                <w:szCs w:val="18"/>
              </w:rPr>
            </w:pPr>
            <w:r w:rsidRPr="00422390">
              <w:rPr>
                <w:color w:val="000000"/>
                <w:sz w:val="18"/>
                <w:szCs w:val="18"/>
              </w:rPr>
              <w:t xml:space="preserve">These weeds have limited presence in Montana. Management criteria will require eradication or containment and education: </w:t>
            </w:r>
          </w:p>
          <w:p w:rsidR="00422390" w:rsidRPr="00422390" w:rsidRDefault="00422390" w:rsidP="00422390">
            <w:pPr>
              <w:autoSpaceDE w:val="0"/>
              <w:autoSpaceDN w:val="0"/>
              <w:adjustRightInd w:val="0"/>
              <w:rPr>
                <w:i/>
                <w:iCs/>
                <w:color w:val="000000"/>
                <w:sz w:val="18"/>
                <w:szCs w:val="18"/>
              </w:rPr>
            </w:pPr>
            <w:r w:rsidRPr="00422390">
              <w:rPr>
                <w:color w:val="000000"/>
                <w:sz w:val="18"/>
                <w:szCs w:val="18"/>
              </w:rPr>
              <w:t xml:space="preserve">           -     Knotweed complex (</w:t>
            </w:r>
            <w:r w:rsidRPr="00422390">
              <w:rPr>
                <w:i/>
                <w:iCs/>
                <w:color w:val="000000"/>
                <w:sz w:val="18"/>
                <w:szCs w:val="18"/>
              </w:rPr>
              <w:t xml:space="preserve">Polygonum cuspidatum, P. sachalinense, P. × bohemicum, Fallopia japonica, F.   </w:t>
            </w:r>
          </w:p>
          <w:p w:rsidR="00422390" w:rsidRPr="00422390" w:rsidRDefault="00422390" w:rsidP="00422390">
            <w:pPr>
              <w:autoSpaceDE w:val="0"/>
              <w:autoSpaceDN w:val="0"/>
              <w:adjustRightInd w:val="0"/>
              <w:rPr>
                <w:color w:val="000000"/>
                <w:sz w:val="18"/>
                <w:szCs w:val="18"/>
              </w:rPr>
            </w:pPr>
            <w:r w:rsidRPr="00422390">
              <w:rPr>
                <w:i/>
                <w:iCs/>
                <w:color w:val="000000"/>
                <w:sz w:val="18"/>
                <w:szCs w:val="18"/>
              </w:rPr>
              <w:t xml:space="preserve">                  sachalinensis, F. × bohemica, Reynoutria japonica, R. sachalinensis, and R.× bohemica</w:t>
            </w:r>
            <w:r w:rsidRPr="00422390">
              <w:rPr>
                <w:color w:val="000000"/>
                <w:sz w:val="18"/>
                <w:szCs w:val="18"/>
              </w:rPr>
              <w:t xml:space="preserve">) </w:t>
            </w:r>
          </w:p>
          <w:p w:rsidR="00422390" w:rsidRPr="00422390" w:rsidRDefault="00422390" w:rsidP="00422390">
            <w:pPr>
              <w:autoSpaceDE w:val="0"/>
              <w:autoSpaceDN w:val="0"/>
              <w:adjustRightInd w:val="0"/>
              <w:rPr>
                <w:color w:val="000000"/>
                <w:sz w:val="18"/>
                <w:szCs w:val="18"/>
              </w:rPr>
            </w:pPr>
            <w:r w:rsidRPr="00422390">
              <w:rPr>
                <w:color w:val="000000"/>
                <w:sz w:val="18"/>
                <w:szCs w:val="18"/>
              </w:rPr>
              <w:t xml:space="preserve">          -      Purple loosestrife (</w:t>
            </w:r>
            <w:r w:rsidRPr="00422390">
              <w:rPr>
                <w:i/>
                <w:iCs/>
                <w:color w:val="000000"/>
                <w:sz w:val="18"/>
                <w:szCs w:val="18"/>
              </w:rPr>
              <w:t>Lythrum salicaria</w:t>
            </w:r>
            <w:r w:rsidRPr="00422390">
              <w:rPr>
                <w:color w:val="000000"/>
                <w:sz w:val="18"/>
                <w:szCs w:val="18"/>
              </w:rPr>
              <w:t xml:space="preserve">) </w:t>
            </w:r>
          </w:p>
          <w:p w:rsidR="00422390" w:rsidRPr="00422390" w:rsidRDefault="00422390" w:rsidP="00422390">
            <w:pPr>
              <w:autoSpaceDE w:val="0"/>
              <w:autoSpaceDN w:val="0"/>
              <w:adjustRightInd w:val="0"/>
              <w:rPr>
                <w:color w:val="000000"/>
                <w:sz w:val="18"/>
                <w:szCs w:val="18"/>
              </w:rPr>
            </w:pPr>
            <w:r w:rsidRPr="00422390">
              <w:rPr>
                <w:color w:val="000000"/>
                <w:sz w:val="18"/>
                <w:szCs w:val="18"/>
              </w:rPr>
              <w:t xml:space="preserve">          -      Rush skeletonweed (</w:t>
            </w:r>
            <w:r w:rsidRPr="00422390">
              <w:rPr>
                <w:i/>
                <w:iCs/>
                <w:color w:val="000000"/>
                <w:sz w:val="18"/>
                <w:szCs w:val="18"/>
              </w:rPr>
              <w:t>Chondrilla juncea</w:t>
            </w:r>
            <w:r w:rsidRPr="00422390">
              <w:rPr>
                <w:color w:val="000000"/>
                <w:sz w:val="18"/>
                <w:szCs w:val="18"/>
              </w:rPr>
              <w:t xml:space="preserve">) </w:t>
            </w:r>
          </w:p>
          <w:p w:rsidR="00422390" w:rsidRPr="00422390" w:rsidRDefault="00422390" w:rsidP="00422390">
            <w:pPr>
              <w:ind w:left="405"/>
              <w:rPr>
                <w:color w:val="000000"/>
                <w:sz w:val="18"/>
                <w:szCs w:val="18"/>
              </w:rPr>
            </w:pPr>
            <w:r w:rsidRPr="00422390">
              <w:rPr>
                <w:color w:val="000000"/>
                <w:sz w:val="18"/>
                <w:szCs w:val="18"/>
              </w:rPr>
              <w:t xml:space="preserve"> -      Scotch broom (</w:t>
            </w:r>
            <w:r w:rsidRPr="00422390">
              <w:rPr>
                <w:i/>
                <w:iCs/>
                <w:color w:val="000000"/>
                <w:sz w:val="18"/>
                <w:szCs w:val="18"/>
              </w:rPr>
              <w:t>Cytisus scoparius</w:t>
            </w:r>
            <w:r w:rsidRPr="00422390">
              <w:rPr>
                <w:color w:val="000000"/>
                <w:sz w:val="18"/>
                <w:szCs w:val="18"/>
              </w:rPr>
              <w:t>)</w:t>
            </w:r>
          </w:p>
          <w:p w:rsidR="00422390" w:rsidRPr="00422390" w:rsidRDefault="00422390" w:rsidP="00422390">
            <w:pPr>
              <w:ind w:left="405"/>
              <w:rPr>
                <w:i/>
                <w:sz w:val="18"/>
                <w:szCs w:val="18"/>
              </w:rPr>
            </w:pPr>
            <w:r w:rsidRPr="00422390">
              <w:rPr>
                <w:sz w:val="18"/>
                <w:szCs w:val="18"/>
              </w:rPr>
              <w:t xml:space="preserve"> -      Blueweed (</w:t>
            </w:r>
            <w:r w:rsidRPr="00422390">
              <w:rPr>
                <w:i/>
                <w:sz w:val="18"/>
                <w:szCs w:val="18"/>
              </w:rPr>
              <w:t>Echium vulgare)</w:t>
            </w:r>
          </w:p>
        </w:tc>
      </w:tr>
      <w:tr w:rsidR="00422390" w:rsidRPr="00422390" w:rsidTr="004A1EE1">
        <w:tc>
          <w:tcPr>
            <w:tcW w:w="900" w:type="dxa"/>
            <w:shd w:val="clear" w:color="auto" w:fill="auto"/>
          </w:tcPr>
          <w:p w:rsidR="00422390" w:rsidRPr="00422390" w:rsidRDefault="00422390" w:rsidP="00422390">
            <w:pPr>
              <w:rPr>
                <w:sz w:val="18"/>
                <w:szCs w:val="18"/>
              </w:rPr>
            </w:pPr>
            <w:r w:rsidRPr="00422390">
              <w:rPr>
                <w:sz w:val="18"/>
                <w:szCs w:val="18"/>
              </w:rPr>
              <w:t>Priority 2A</w:t>
            </w:r>
          </w:p>
        </w:tc>
        <w:tc>
          <w:tcPr>
            <w:tcW w:w="10620" w:type="dxa"/>
            <w:shd w:val="clear" w:color="auto" w:fill="auto"/>
          </w:tcPr>
          <w:p w:rsidR="00422390" w:rsidRPr="00422390" w:rsidRDefault="00422390" w:rsidP="00422390">
            <w:pPr>
              <w:autoSpaceDE w:val="0"/>
              <w:autoSpaceDN w:val="0"/>
              <w:adjustRightInd w:val="0"/>
              <w:spacing w:line="216" w:lineRule="auto"/>
              <w:rPr>
                <w:b/>
                <w:color w:val="000000"/>
                <w:sz w:val="18"/>
                <w:szCs w:val="18"/>
              </w:rPr>
            </w:pPr>
            <w:r w:rsidRPr="00422390">
              <w:rPr>
                <w:color w:val="000000"/>
                <w:sz w:val="18"/>
                <w:szCs w:val="18"/>
              </w:rPr>
              <w:t xml:space="preserve"> These weeds are common in isolated areas of Montana. Management criteria will require eradication or containment where less abundant. </w:t>
            </w:r>
            <w:r w:rsidRPr="00422390">
              <w:rPr>
                <w:b/>
                <w:color w:val="000000"/>
                <w:sz w:val="18"/>
                <w:szCs w:val="18"/>
              </w:rPr>
              <w:t xml:space="preserve">Management shall be prioritized by local weed districts: </w:t>
            </w:r>
          </w:p>
          <w:p w:rsidR="00422390" w:rsidRPr="00422390" w:rsidRDefault="00422390" w:rsidP="00422390">
            <w:pPr>
              <w:autoSpaceDE w:val="0"/>
              <w:autoSpaceDN w:val="0"/>
              <w:adjustRightInd w:val="0"/>
              <w:rPr>
                <w:color w:val="000000"/>
                <w:sz w:val="18"/>
                <w:szCs w:val="18"/>
              </w:rPr>
            </w:pPr>
            <w:r w:rsidRPr="00422390">
              <w:rPr>
                <w:color w:val="000000"/>
                <w:sz w:val="18"/>
                <w:szCs w:val="18"/>
              </w:rPr>
              <w:t xml:space="preserve">          -      Tansy ragwort (</w:t>
            </w:r>
            <w:r w:rsidRPr="00422390">
              <w:rPr>
                <w:i/>
                <w:iCs/>
                <w:color w:val="000000"/>
                <w:sz w:val="18"/>
                <w:szCs w:val="18"/>
              </w:rPr>
              <w:t>Senecio jacobaea, Jacobaea vulgaris</w:t>
            </w:r>
            <w:r w:rsidRPr="00422390">
              <w:rPr>
                <w:color w:val="000000"/>
                <w:sz w:val="18"/>
                <w:szCs w:val="18"/>
              </w:rPr>
              <w:t xml:space="preserve">) </w:t>
            </w:r>
          </w:p>
          <w:p w:rsidR="00422390" w:rsidRPr="00422390" w:rsidRDefault="00422390" w:rsidP="00422390">
            <w:pPr>
              <w:autoSpaceDE w:val="0"/>
              <w:autoSpaceDN w:val="0"/>
              <w:adjustRightInd w:val="0"/>
              <w:rPr>
                <w:i/>
                <w:iCs/>
                <w:color w:val="000000"/>
                <w:sz w:val="18"/>
                <w:szCs w:val="18"/>
              </w:rPr>
            </w:pPr>
            <w:r w:rsidRPr="00422390">
              <w:rPr>
                <w:color w:val="000000"/>
                <w:sz w:val="18"/>
                <w:szCs w:val="18"/>
              </w:rPr>
              <w:t xml:space="preserve">          -      Meadow hawkweed complex (</w:t>
            </w:r>
            <w:r w:rsidRPr="00422390">
              <w:rPr>
                <w:i/>
                <w:iCs/>
                <w:color w:val="000000"/>
                <w:sz w:val="18"/>
                <w:szCs w:val="18"/>
              </w:rPr>
              <w:t xml:space="preserve">Hieracium caespitosum, H. praealturm, H. floridundum, and Pilosella   </w:t>
            </w:r>
          </w:p>
          <w:p w:rsidR="00422390" w:rsidRPr="00422390" w:rsidRDefault="00422390" w:rsidP="00422390">
            <w:pPr>
              <w:autoSpaceDE w:val="0"/>
              <w:autoSpaceDN w:val="0"/>
              <w:adjustRightInd w:val="0"/>
              <w:rPr>
                <w:color w:val="000000"/>
                <w:sz w:val="18"/>
                <w:szCs w:val="18"/>
              </w:rPr>
            </w:pPr>
            <w:r w:rsidRPr="00422390">
              <w:rPr>
                <w:i/>
                <w:iCs/>
                <w:color w:val="000000"/>
                <w:sz w:val="18"/>
                <w:szCs w:val="18"/>
              </w:rPr>
              <w:t xml:space="preserve">                 caespitosa</w:t>
            </w:r>
            <w:r w:rsidRPr="00422390">
              <w:rPr>
                <w:color w:val="000000"/>
                <w:sz w:val="18"/>
                <w:szCs w:val="18"/>
              </w:rPr>
              <w:t xml:space="preserve">) </w:t>
            </w:r>
          </w:p>
          <w:p w:rsidR="00422390" w:rsidRPr="00422390" w:rsidRDefault="00422390" w:rsidP="00422390">
            <w:pPr>
              <w:autoSpaceDE w:val="0"/>
              <w:autoSpaceDN w:val="0"/>
              <w:adjustRightInd w:val="0"/>
              <w:rPr>
                <w:color w:val="000000"/>
                <w:sz w:val="18"/>
                <w:szCs w:val="18"/>
              </w:rPr>
            </w:pPr>
            <w:r w:rsidRPr="00422390">
              <w:rPr>
                <w:color w:val="000000"/>
                <w:sz w:val="18"/>
                <w:szCs w:val="18"/>
              </w:rPr>
              <w:t xml:space="preserve">          -      Orange hawkweed (</w:t>
            </w:r>
            <w:r w:rsidRPr="00422390">
              <w:rPr>
                <w:i/>
                <w:iCs/>
                <w:color w:val="000000"/>
                <w:sz w:val="18"/>
                <w:szCs w:val="18"/>
              </w:rPr>
              <w:t>Hieracium aurantiacum, Pilosella aurantiaca</w:t>
            </w:r>
            <w:r w:rsidRPr="00422390">
              <w:rPr>
                <w:color w:val="000000"/>
                <w:sz w:val="18"/>
                <w:szCs w:val="18"/>
              </w:rPr>
              <w:t xml:space="preserve">) </w:t>
            </w:r>
          </w:p>
          <w:p w:rsidR="00422390" w:rsidRPr="00422390" w:rsidRDefault="00422390" w:rsidP="00422390">
            <w:pPr>
              <w:autoSpaceDE w:val="0"/>
              <w:autoSpaceDN w:val="0"/>
              <w:adjustRightInd w:val="0"/>
              <w:rPr>
                <w:color w:val="000000"/>
                <w:sz w:val="18"/>
                <w:szCs w:val="18"/>
              </w:rPr>
            </w:pPr>
            <w:r w:rsidRPr="00422390">
              <w:rPr>
                <w:color w:val="000000"/>
                <w:sz w:val="18"/>
                <w:szCs w:val="18"/>
              </w:rPr>
              <w:t xml:space="preserve">          -      Tall buttercup (</w:t>
            </w:r>
            <w:r w:rsidRPr="00422390">
              <w:rPr>
                <w:i/>
                <w:iCs/>
                <w:color w:val="000000"/>
                <w:sz w:val="18"/>
                <w:szCs w:val="18"/>
              </w:rPr>
              <w:t>Ranunculus acris</w:t>
            </w:r>
            <w:r w:rsidRPr="00422390">
              <w:rPr>
                <w:color w:val="000000"/>
                <w:sz w:val="18"/>
                <w:szCs w:val="18"/>
              </w:rPr>
              <w:t xml:space="preserve">) </w:t>
            </w:r>
          </w:p>
          <w:p w:rsidR="00422390" w:rsidRPr="00422390" w:rsidRDefault="00422390" w:rsidP="00422390">
            <w:pPr>
              <w:autoSpaceDE w:val="0"/>
              <w:autoSpaceDN w:val="0"/>
              <w:adjustRightInd w:val="0"/>
              <w:rPr>
                <w:color w:val="000000"/>
                <w:sz w:val="18"/>
                <w:szCs w:val="18"/>
              </w:rPr>
            </w:pPr>
            <w:r w:rsidRPr="00422390">
              <w:rPr>
                <w:color w:val="000000"/>
                <w:sz w:val="18"/>
                <w:szCs w:val="18"/>
              </w:rPr>
              <w:t xml:space="preserve">          -      Perennial pepperweed (</w:t>
            </w:r>
            <w:r w:rsidRPr="00422390">
              <w:rPr>
                <w:i/>
                <w:iCs/>
                <w:color w:val="000000"/>
                <w:sz w:val="18"/>
                <w:szCs w:val="18"/>
              </w:rPr>
              <w:t>Lepidium latifolium</w:t>
            </w:r>
            <w:r w:rsidRPr="00422390">
              <w:rPr>
                <w:color w:val="000000"/>
                <w:sz w:val="18"/>
                <w:szCs w:val="18"/>
              </w:rPr>
              <w:t xml:space="preserve">) </w:t>
            </w:r>
          </w:p>
          <w:p w:rsidR="00422390" w:rsidRPr="00422390" w:rsidRDefault="00422390" w:rsidP="00422390">
            <w:pPr>
              <w:autoSpaceDE w:val="0"/>
              <w:autoSpaceDN w:val="0"/>
              <w:adjustRightInd w:val="0"/>
              <w:rPr>
                <w:color w:val="000000"/>
                <w:sz w:val="18"/>
                <w:szCs w:val="18"/>
              </w:rPr>
            </w:pPr>
            <w:r w:rsidRPr="00422390">
              <w:rPr>
                <w:color w:val="000000"/>
                <w:sz w:val="18"/>
                <w:szCs w:val="18"/>
              </w:rPr>
              <w:t xml:space="preserve">          -      Yellowflag iris (</w:t>
            </w:r>
            <w:r w:rsidRPr="00422390">
              <w:rPr>
                <w:i/>
                <w:iCs/>
                <w:color w:val="000000"/>
                <w:sz w:val="18"/>
                <w:szCs w:val="18"/>
              </w:rPr>
              <w:t>Iris pseudacorus</w:t>
            </w:r>
            <w:r w:rsidRPr="00422390">
              <w:rPr>
                <w:color w:val="000000"/>
                <w:sz w:val="18"/>
                <w:szCs w:val="18"/>
              </w:rPr>
              <w:t>)</w:t>
            </w:r>
          </w:p>
          <w:p w:rsidR="00422390" w:rsidRPr="00422390" w:rsidRDefault="00422390" w:rsidP="00422390">
            <w:pPr>
              <w:ind w:left="405"/>
              <w:rPr>
                <w:i/>
                <w:sz w:val="18"/>
                <w:szCs w:val="18"/>
              </w:rPr>
            </w:pPr>
            <w:r w:rsidRPr="00422390">
              <w:rPr>
                <w:sz w:val="18"/>
                <w:szCs w:val="18"/>
              </w:rPr>
              <w:t xml:space="preserve"> -     Common buckthorn (</w:t>
            </w:r>
            <w:r w:rsidRPr="00422390">
              <w:rPr>
                <w:i/>
                <w:sz w:val="18"/>
                <w:szCs w:val="18"/>
              </w:rPr>
              <w:t>Rhamnus cathartica L.)</w:t>
            </w:r>
          </w:p>
          <w:p w:rsidR="00422390" w:rsidRPr="00422390" w:rsidRDefault="00422390" w:rsidP="00422390">
            <w:pPr>
              <w:autoSpaceDE w:val="0"/>
              <w:autoSpaceDN w:val="0"/>
              <w:adjustRightInd w:val="0"/>
              <w:rPr>
                <w:color w:val="000000"/>
                <w:sz w:val="18"/>
                <w:szCs w:val="18"/>
              </w:rPr>
            </w:pPr>
            <w:r w:rsidRPr="00422390">
              <w:rPr>
                <w:color w:val="000000"/>
                <w:sz w:val="18"/>
                <w:szCs w:val="18"/>
              </w:rPr>
              <w:t xml:space="preserve">          -      Flowering rush (</w:t>
            </w:r>
            <w:r w:rsidRPr="00422390">
              <w:rPr>
                <w:i/>
                <w:color w:val="000000"/>
                <w:sz w:val="18"/>
                <w:szCs w:val="18"/>
              </w:rPr>
              <w:t>Butomus umbellatus</w:t>
            </w:r>
            <w:r w:rsidRPr="00422390">
              <w:rPr>
                <w:color w:val="000000"/>
                <w:sz w:val="18"/>
                <w:szCs w:val="18"/>
              </w:rPr>
              <w:t xml:space="preserve">) </w:t>
            </w:r>
          </w:p>
          <w:p w:rsidR="00422390" w:rsidRPr="00422390" w:rsidRDefault="00422390" w:rsidP="00422390">
            <w:pPr>
              <w:autoSpaceDE w:val="0"/>
              <w:autoSpaceDN w:val="0"/>
              <w:adjustRightInd w:val="0"/>
              <w:rPr>
                <w:color w:val="000000"/>
                <w:sz w:val="18"/>
                <w:szCs w:val="18"/>
              </w:rPr>
            </w:pPr>
            <w:r w:rsidRPr="00422390">
              <w:rPr>
                <w:color w:val="000000"/>
                <w:sz w:val="18"/>
                <w:szCs w:val="18"/>
              </w:rPr>
              <w:t xml:space="preserve">          -      Eurasian watermilfoil (</w:t>
            </w:r>
            <w:r w:rsidRPr="00422390">
              <w:rPr>
                <w:i/>
                <w:color w:val="000000"/>
                <w:sz w:val="18"/>
                <w:szCs w:val="18"/>
              </w:rPr>
              <w:t>Myriophyllum spicatum</w:t>
            </w:r>
            <w:r w:rsidRPr="00422390">
              <w:rPr>
                <w:color w:val="000000"/>
                <w:sz w:val="18"/>
                <w:szCs w:val="18"/>
              </w:rPr>
              <w:t xml:space="preserve">) </w:t>
            </w:r>
          </w:p>
          <w:p w:rsidR="00422390" w:rsidRPr="00422390" w:rsidRDefault="00422390" w:rsidP="00422390">
            <w:pPr>
              <w:autoSpaceDE w:val="0"/>
              <w:autoSpaceDN w:val="0"/>
              <w:adjustRightInd w:val="0"/>
              <w:rPr>
                <w:color w:val="000000"/>
                <w:sz w:val="18"/>
                <w:szCs w:val="18"/>
              </w:rPr>
            </w:pPr>
            <w:r w:rsidRPr="00422390">
              <w:rPr>
                <w:color w:val="000000"/>
                <w:sz w:val="18"/>
                <w:szCs w:val="18"/>
              </w:rPr>
              <w:t xml:space="preserve">          -     Ventenata (</w:t>
            </w:r>
            <w:r w:rsidRPr="00422390">
              <w:rPr>
                <w:i/>
                <w:color w:val="000000"/>
                <w:sz w:val="18"/>
                <w:szCs w:val="18"/>
              </w:rPr>
              <w:t>Ventenata dubia</w:t>
            </w:r>
            <w:r w:rsidRPr="00422390">
              <w:rPr>
                <w:color w:val="000000"/>
                <w:sz w:val="18"/>
                <w:szCs w:val="18"/>
              </w:rPr>
              <w:t>)</w:t>
            </w:r>
          </w:p>
        </w:tc>
      </w:tr>
      <w:tr w:rsidR="00422390" w:rsidRPr="00422390" w:rsidTr="004A1EE1">
        <w:tc>
          <w:tcPr>
            <w:tcW w:w="900" w:type="dxa"/>
            <w:shd w:val="clear" w:color="auto" w:fill="auto"/>
          </w:tcPr>
          <w:p w:rsidR="00422390" w:rsidRPr="00422390" w:rsidRDefault="00422390" w:rsidP="00422390">
            <w:pPr>
              <w:rPr>
                <w:sz w:val="18"/>
                <w:szCs w:val="18"/>
              </w:rPr>
            </w:pPr>
            <w:r w:rsidRPr="00422390">
              <w:rPr>
                <w:sz w:val="18"/>
                <w:szCs w:val="18"/>
              </w:rPr>
              <w:t>Priority 2B</w:t>
            </w:r>
          </w:p>
        </w:tc>
        <w:tc>
          <w:tcPr>
            <w:tcW w:w="10620" w:type="dxa"/>
            <w:shd w:val="clear" w:color="auto" w:fill="auto"/>
          </w:tcPr>
          <w:p w:rsidR="00422390" w:rsidRPr="00422390" w:rsidRDefault="00422390" w:rsidP="00422390">
            <w:pPr>
              <w:autoSpaceDE w:val="0"/>
              <w:autoSpaceDN w:val="0"/>
              <w:adjustRightInd w:val="0"/>
              <w:spacing w:line="216" w:lineRule="auto"/>
              <w:rPr>
                <w:b/>
                <w:color w:val="000000"/>
                <w:sz w:val="18"/>
                <w:szCs w:val="18"/>
              </w:rPr>
            </w:pPr>
            <w:r w:rsidRPr="00422390">
              <w:rPr>
                <w:color w:val="000000"/>
                <w:sz w:val="18"/>
                <w:szCs w:val="18"/>
              </w:rPr>
              <w:t xml:space="preserve">These weeds are abundant in Montana and widespread in many counties. Management criteria will require eradication or containment where less abundant. </w:t>
            </w:r>
            <w:r w:rsidRPr="00422390">
              <w:rPr>
                <w:b/>
                <w:color w:val="000000"/>
                <w:sz w:val="18"/>
                <w:szCs w:val="18"/>
              </w:rPr>
              <w:t>Management shall be prioritized by local weed districts:</w:t>
            </w:r>
          </w:p>
          <w:p w:rsidR="00422390" w:rsidRPr="00422390" w:rsidRDefault="00422390" w:rsidP="00422390">
            <w:pPr>
              <w:autoSpaceDE w:val="0"/>
              <w:autoSpaceDN w:val="0"/>
              <w:adjustRightInd w:val="0"/>
              <w:rPr>
                <w:color w:val="000000"/>
                <w:sz w:val="18"/>
                <w:szCs w:val="18"/>
              </w:rPr>
            </w:pPr>
            <w:r w:rsidRPr="00422390">
              <w:rPr>
                <w:b/>
                <w:color w:val="000000"/>
                <w:sz w:val="18"/>
                <w:szCs w:val="18"/>
              </w:rPr>
              <w:t xml:space="preserve">          -    </w:t>
            </w:r>
            <w:r w:rsidRPr="00422390">
              <w:rPr>
                <w:color w:val="000000"/>
                <w:sz w:val="18"/>
                <w:szCs w:val="18"/>
              </w:rPr>
              <w:t>Leafy spurge (</w:t>
            </w:r>
            <w:r w:rsidRPr="00422390">
              <w:rPr>
                <w:i/>
                <w:iCs/>
                <w:color w:val="000000"/>
                <w:sz w:val="18"/>
                <w:szCs w:val="18"/>
              </w:rPr>
              <w:t>Euphorbia esula</w:t>
            </w:r>
            <w:r w:rsidRPr="00422390">
              <w:rPr>
                <w:color w:val="000000"/>
                <w:sz w:val="18"/>
                <w:szCs w:val="18"/>
              </w:rPr>
              <w:t>)</w:t>
            </w:r>
          </w:p>
          <w:p w:rsidR="00422390" w:rsidRPr="00422390" w:rsidRDefault="00422390" w:rsidP="00422390">
            <w:pPr>
              <w:autoSpaceDE w:val="0"/>
              <w:autoSpaceDN w:val="0"/>
              <w:adjustRightInd w:val="0"/>
              <w:rPr>
                <w:color w:val="000000"/>
                <w:sz w:val="18"/>
                <w:szCs w:val="18"/>
              </w:rPr>
            </w:pPr>
            <w:r w:rsidRPr="00422390">
              <w:rPr>
                <w:color w:val="000000"/>
                <w:sz w:val="18"/>
                <w:szCs w:val="18"/>
              </w:rPr>
              <w:t xml:space="preserve">          -    Saltcedar (</w:t>
            </w:r>
            <w:r w:rsidRPr="00422390">
              <w:rPr>
                <w:i/>
                <w:iCs/>
                <w:color w:val="000000"/>
                <w:sz w:val="18"/>
                <w:szCs w:val="18"/>
              </w:rPr>
              <w:t>Tamarix spp</w:t>
            </w:r>
            <w:r w:rsidRPr="00422390">
              <w:rPr>
                <w:color w:val="000000"/>
                <w:sz w:val="18"/>
                <w:szCs w:val="18"/>
              </w:rPr>
              <w:t>.)</w:t>
            </w:r>
          </w:p>
          <w:p w:rsidR="00422390" w:rsidRPr="00422390" w:rsidRDefault="00422390" w:rsidP="00422390">
            <w:pPr>
              <w:autoSpaceDE w:val="0"/>
              <w:autoSpaceDN w:val="0"/>
              <w:adjustRightInd w:val="0"/>
              <w:rPr>
                <w:color w:val="000000"/>
                <w:sz w:val="18"/>
                <w:szCs w:val="18"/>
              </w:rPr>
            </w:pPr>
            <w:r w:rsidRPr="00422390">
              <w:rPr>
                <w:color w:val="000000"/>
                <w:sz w:val="18"/>
                <w:szCs w:val="18"/>
              </w:rPr>
              <w:t xml:space="preserve">          -    Oxeye daisy (</w:t>
            </w:r>
            <w:r w:rsidRPr="00422390">
              <w:rPr>
                <w:i/>
                <w:iCs/>
                <w:color w:val="000000"/>
                <w:sz w:val="18"/>
                <w:szCs w:val="18"/>
              </w:rPr>
              <w:t>Leucanthemum vulgare</w:t>
            </w:r>
            <w:r w:rsidRPr="00422390">
              <w:rPr>
                <w:color w:val="000000"/>
                <w:sz w:val="18"/>
                <w:szCs w:val="18"/>
              </w:rPr>
              <w:t>)</w:t>
            </w:r>
          </w:p>
          <w:p w:rsidR="00422390" w:rsidRPr="00422390" w:rsidRDefault="00422390" w:rsidP="00422390">
            <w:pPr>
              <w:autoSpaceDE w:val="0"/>
              <w:autoSpaceDN w:val="0"/>
              <w:adjustRightInd w:val="0"/>
              <w:rPr>
                <w:color w:val="000000"/>
                <w:sz w:val="18"/>
                <w:szCs w:val="18"/>
              </w:rPr>
            </w:pPr>
            <w:r w:rsidRPr="00422390">
              <w:rPr>
                <w:color w:val="000000"/>
                <w:sz w:val="18"/>
                <w:szCs w:val="18"/>
              </w:rPr>
              <w:t xml:space="preserve">          -    St. Johnswort (</w:t>
            </w:r>
            <w:r w:rsidRPr="00422390">
              <w:rPr>
                <w:i/>
                <w:iCs/>
                <w:color w:val="000000"/>
                <w:sz w:val="18"/>
                <w:szCs w:val="18"/>
              </w:rPr>
              <w:t>Hypericum perforatum</w:t>
            </w:r>
            <w:r w:rsidRPr="00422390">
              <w:rPr>
                <w:color w:val="000000"/>
                <w:sz w:val="18"/>
                <w:szCs w:val="18"/>
              </w:rPr>
              <w:t xml:space="preserve">) </w:t>
            </w:r>
          </w:p>
          <w:p w:rsidR="00422390" w:rsidRPr="00422390" w:rsidRDefault="00422390" w:rsidP="00422390">
            <w:pPr>
              <w:autoSpaceDE w:val="0"/>
              <w:autoSpaceDN w:val="0"/>
              <w:adjustRightInd w:val="0"/>
              <w:rPr>
                <w:color w:val="000000"/>
                <w:sz w:val="18"/>
                <w:szCs w:val="18"/>
              </w:rPr>
            </w:pPr>
            <w:r w:rsidRPr="00422390">
              <w:rPr>
                <w:color w:val="000000"/>
                <w:sz w:val="18"/>
                <w:szCs w:val="18"/>
              </w:rPr>
              <w:t xml:space="preserve">          -    Russian knapweed (</w:t>
            </w:r>
            <w:r w:rsidRPr="00422390">
              <w:rPr>
                <w:i/>
                <w:iCs/>
                <w:color w:val="000000"/>
                <w:sz w:val="18"/>
                <w:szCs w:val="18"/>
              </w:rPr>
              <w:t>Acroptilon repens, Rhaponticum repens</w:t>
            </w:r>
            <w:r w:rsidRPr="00422390">
              <w:rPr>
                <w:color w:val="000000"/>
                <w:sz w:val="18"/>
                <w:szCs w:val="18"/>
              </w:rPr>
              <w:t xml:space="preserve">) </w:t>
            </w:r>
          </w:p>
          <w:p w:rsidR="00422390" w:rsidRPr="00422390" w:rsidRDefault="00422390" w:rsidP="00422390">
            <w:pPr>
              <w:autoSpaceDE w:val="0"/>
              <w:autoSpaceDN w:val="0"/>
              <w:adjustRightInd w:val="0"/>
              <w:rPr>
                <w:color w:val="000000"/>
                <w:sz w:val="18"/>
                <w:szCs w:val="18"/>
              </w:rPr>
            </w:pPr>
            <w:r w:rsidRPr="00422390">
              <w:rPr>
                <w:color w:val="000000"/>
                <w:sz w:val="18"/>
                <w:szCs w:val="18"/>
              </w:rPr>
              <w:t xml:space="preserve">          -    Spotted knapweed (</w:t>
            </w:r>
            <w:r w:rsidRPr="00422390">
              <w:rPr>
                <w:i/>
                <w:iCs/>
                <w:color w:val="000000"/>
                <w:sz w:val="18"/>
                <w:szCs w:val="18"/>
              </w:rPr>
              <w:t>Centaurea stoebe, C.maculosa</w:t>
            </w:r>
            <w:r w:rsidRPr="00422390">
              <w:rPr>
                <w:color w:val="000000"/>
                <w:sz w:val="18"/>
                <w:szCs w:val="18"/>
              </w:rPr>
              <w:t xml:space="preserve">) </w:t>
            </w:r>
          </w:p>
          <w:p w:rsidR="00422390" w:rsidRPr="00422390" w:rsidRDefault="00422390" w:rsidP="00422390">
            <w:pPr>
              <w:autoSpaceDE w:val="0"/>
              <w:autoSpaceDN w:val="0"/>
              <w:adjustRightInd w:val="0"/>
              <w:rPr>
                <w:color w:val="000000"/>
                <w:sz w:val="18"/>
                <w:szCs w:val="18"/>
              </w:rPr>
            </w:pPr>
            <w:r w:rsidRPr="00422390">
              <w:rPr>
                <w:color w:val="000000"/>
                <w:sz w:val="18"/>
                <w:szCs w:val="18"/>
              </w:rPr>
              <w:t xml:space="preserve">          -    Diffuse knapweed (</w:t>
            </w:r>
            <w:r w:rsidRPr="00422390">
              <w:rPr>
                <w:i/>
                <w:iCs/>
                <w:color w:val="000000"/>
                <w:sz w:val="18"/>
                <w:szCs w:val="18"/>
              </w:rPr>
              <w:t>Centaurea diffusa</w:t>
            </w:r>
            <w:r w:rsidRPr="00422390">
              <w:rPr>
                <w:color w:val="000000"/>
                <w:sz w:val="18"/>
                <w:szCs w:val="18"/>
              </w:rPr>
              <w:t xml:space="preserve">) </w:t>
            </w:r>
          </w:p>
          <w:p w:rsidR="00422390" w:rsidRPr="00422390" w:rsidRDefault="00422390" w:rsidP="00422390">
            <w:pPr>
              <w:autoSpaceDE w:val="0"/>
              <w:autoSpaceDN w:val="0"/>
              <w:adjustRightInd w:val="0"/>
              <w:rPr>
                <w:color w:val="000000"/>
                <w:sz w:val="18"/>
                <w:szCs w:val="18"/>
              </w:rPr>
            </w:pPr>
            <w:r w:rsidRPr="00422390">
              <w:rPr>
                <w:color w:val="000000"/>
                <w:sz w:val="18"/>
                <w:szCs w:val="18"/>
              </w:rPr>
              <w:t xml:space="preserve">          -    Dalmatian toadflax (</w:t>
            </w:r>
            <w:r w:rsidRPr="00422390">
              <w:rPr>
                <w:i/>
                <w:iCs/>
                <w:color w:val="000000"/>
                <w:sz w:val="18"/>
                <w:szCs w:val="18"/>
              </w:rPr>
              <w:t>Linaria dalmatica</w:t>
            </w:r>
            <w:r w:rsidRPr="00422390">
              <w:rPr>
                <w:color w:val="000000"/>
                <w:sz w:val="18"/>
                <w:szCs w:val="18"/>
              </w:rPr>
              <w:t>)</w:t>
            </w:r>
          </w:p>
          <w:p w:rsidR="00422390" w:rsidRPr="00422390" w:rsidRDefault="00422390" w:rsidP="00422390">
            <w:pPr>
              <w:autoSpaceDE w:val="0"/>
              <w:autoSpaceDN w:val="0"/>
              <w:adjustRightInd w:val="0"/>
              <w:rPr>
                <w:color w:val="000000"/>
                <w:sz w:val="18"/>
                <w:szCs w:val="18"/>
              </w:rPr>
            </w:pPr>
            <w:r w:rsidRPr="00422390">
              <w:rPr>
                <w:color w:val="000000"/>
                <w:sz w:val="18"/>
                <w:szCs w:val="18"/>
              </w:rPr>
              <w:t xml:space="preserve">          -    Houndstongue (</w:t>
            </w:r>
            <w:r w:rsidRPr="00422390">
              <w:rPr>
                <w:i/>
                <w:iCs/>
                <w:color w:val="000000"/>
                <w:sz w:val="18"/>
                <w:szCs w:val="18"/>
              </w:rPr>
              <w:t>Cynoglossum officinale</w:t>
            </w:r>
            <w:r w:rsidRPr="00422390">
              <w:rPr>
                <w:color w:val="000000"/>
                <w:sz w:val="18"/>
                <w:szCs w:val="18"/>
              </w:rPr>
              <w:t xml:space="preserve">) </w:t>
            </w:r>
          </w:p>
          <w:p w:rsidR="00422390" w:rsidRPr="00422390" w:rsidRDefault="00422390" w:rsidP="00422390">
            <w:pPr>
              <w:autoSpaceDE w:val="0"/>
              <w:autoSpaceDN w:val="0"/>
              <w:adjustRightInd w:val="0"/>
              <w:rPr>
                <w:color w:val="000000"/>
                <w:sz w:val="18"/>
                <w:szCs w:val="18"/>
              </w:rPr>
            </w:pPr>
            <w:r w:rsidRPr="00422390">
              <w:rPr>
                <w:color w:val="000000"/>
                <w:sz w:val="18"/>
                <w:szCs w:val="18"/>
              </w:rPr>
              <w:t xml:space="preserve">          -    Sulfur cinquefoil (</w:t>
            </w:r>
            <w:r w:rsidRPr="00422390">
              <w:rPr>
                <w:i/>
                <w:iCs/>
                <w:color w:val="000000"/>
                <w:sz w:val="18"/>
                <w:szCs w:val="18"/>
              </w:rPr>
              <w:t>Potentilla recta</w:t>
            </w:r>
            <w:r w:rsidRPr="00422390">
              <w:rPr>
                <w:color w:val="000000"/>
                <w:sz w:val="18"/>
                <w:szCs w:val="18"/>
              </w:rPr>
              <w:t xml:space="preserve">) </w:t>
            </w:r>
          </w:p>
          <w:p w:rsidR="00422390" w:rsidRPr="00422390" w:rsidRDefault="00422390" w:rsidP="00422390">
            <w:pPr>
              <w:autoSpaceDE w:val="0"/>
              <w:autoSpaceDN w:val="0"/>
              <w:adjustRightInd w:val="0"/>
              <w:rPr>
                <w:color w:val="000000"/>
                <w:sz w:val="18"/>
                <w:szCs w:val="18"/>
              </w:rPr>
            </w:pPr>
            <w:r w:rsidRPr="00422390">
              <w:rPr>
                <w:color w:val="000000"/>
                <w:sz w:val="18"/>
                <w:szCs w:val="18"/>
              </w:rPr>
              <w:t xml:space="preserve">          -    Common tansy (</w:t>
            </w:r>
            <w:r w:rsidRPr="00422390">
              <w:rPr>
                <w:i/>
                <w:iCs/>
                <w:color w:val="000000"/>
                <w:sz w:val="18"/>
                <w:szCs w:val="18"/>
              </w:rPr>
              <w:t>Tanacetum vulgare</w:t>
            </w:r>
            <w:r w:rsidRPr="00422390">
              <w:rPr>
                <w:color w:val="000000"/>
                <w:sz w:val="18"/>
                <w:szCs w:val="18"/>
              </w:rPr>
              <w:t xml:space="preserve">) </w:t>
            </w:r>
          </w:p>
          <w:p w:rsidR="00422390" w:rsidRPr="00422390" w:rsidRDefault="00422390" w:rsidP="00422390">
            <w:pPr>
              <w:autoSpaceDE w:val="0"/>
              <w:autoSpaceDN w:val="0"/>
              <w:adjustRightInd w:val="0"/>
              <w:rPr>
                <w:color w:val="000000"/>
                <w:sz w:val="18"/>
                <w:szCs w:val="18"/>
              </w:rPr>
            </w:pPr>
            <w:r w:rsidRPr="00422390">
              <w:rPr>
                <w:color w:val="000000"/>
                <w:sz w:val="18"/>
                <w:szCs w:val="18"/>
              </w:rPr>
              <w:t xml:space="preserve">          -    Yellow toadflax (</w:t>
            </w:r>
            <w:r w:rsidRPr="00422390">
              <w:rPr>
                <w:i/>
                <w:iCs/>
                <w:color w:val="000000"/>
                <w:sz w:val="18"/>
                <w:szCs w:val="18"/>
              </w:rPr>
              <w:t>Linaria vulgaris</w:t>
            </w:r>
            <w:r w:rsidRPr="00422390">
              <w:rPr>
                <w:color w:val="000000"/>
                <w:sz w:val="18"/>
                <w:szCs w:val="18"/>
              </w:rPr>
              <w:t xml:space="preserve">) </w:t>
            </w:r>
          </w:p>
          <w:p w:rsidR="00422390" w:rsidRPr="00422390" w:rsidRDefault="00422390" w:rsidP="00422390">
            <w:pPr>
              <w:autoSpaceDE w:val="0"/>
              <w:autoSpaceDN w:val="0"/>
              <w:adjustRightInd w:val="0"/>
              <w:rPr>
                <w:color w:val="000000"/>
                <w:sz w:val="18"/>
                <w:szCs w:val="18"/>
              </w:rPr>
            </w:pPr>
            <w:r w:rsidRPr="00422390">
              <w:rPr>
                <w:color w:val="000000"/>
                <w:sz w:val="18"/>
                <w:szCs w:val="18"/>
              </w:rPr>
              <w:t xml:space="preserve">          -    Whitetop (</w:t>
            </w:r>
            <w:r w:rsidRPr="00422390">
              <w:rPr>
                <w:i/>
                <w:iCs/>
                <w:color w:val="000000"/>
                <w:sz w:val="18"/>
                <w:szCs w:val="18"/>
              </w:rPr>
              <w:t>Cardaria draba, Lepidium draba</w:t>
            </w:r>
            <w:r w:rsidRPr="00422390">
              <w:rPr>
                <w:color w:val="000000"/>
                <w:sz w:val="18"/>
                <w:szCs w:val="18"/>
              </w:rPr>
              <w:t>)</w:t>
            </w:r>
          </w:p>
          <w:p w:rsidR="00422390" w:rsidRPr="00422390" w:rsidRDefault="00422390" w:rsidP="00422390">
            <w:pPr>
              <w:autoSpaceDE w:val="0"/>
              <w:autoSpaceDN w:val="0"/>
              <w:adjustRightInd w:val="0"/>
              <w:rPr>
                <w:color w:val="000000"/>
                <w:sz w:val="18"/>
                <w:szCs w:val="18"/>
              </w:rPr>
            </w:pPr>
            <w:r w:rsidRPr="00422390">
              <w:rPr>
                <w:color w:val="000000"/>
                <w:sz w:val="18"/>
                <w:szCs w:val="18"/>
              </w:rPr>
              <w:t xml:space="preserve">          -    Field bindweed (</w:t>
            </w:r>
            <w:r w:rsidRPr="00422390">
              <w:rPr>
                <w:i/>
                <w:iCs/>
                <w:color w:val="000000"/>
                <w:sz w:val="18"/>
                <w:szCs w:val="18"/>
              </w:rPr>
              <w:t>Convolvulus arvensis</w:t>
            </w:r>
            <w:r w:rsidRPr="00422390">
              <w:rPr>
                <w:color w:val="000000"/>
                <w:sz w:val="18"/>
                <w:szCs w:val="18"/>
              </w:rPr>
              <w:t>)</w:t>
            </w:r>
          </w:p>
          <w:p w:rsidR="00422390" w:rsidRPr="00422390" w:rsidRDefault="00422390" w:rsidP="00422390">
            <w:pPr>
              <w:autoSpaceDE w:val="0"/>
              <w:autoSpaceDN w:val="0"/>
              <w:adjustRightInd w:val="0"/>
              <w:rPr>
                <w:color w:val="000000"/>
                <w:sz w:val="18"/>
                <w:szCs w:val="18"/>
              </w:rPr>
            </w:pPr>
            <w:r w:rsidRPr="00422390">
              <w:rPr>
                <w:color w:val="000000"/>
                <w:sz w:val="18"/>
                <w:szCs w:val="18"/>
              </w:rPr>
              <w:t xml:space="preserve">          -    Canada thistle (</w:t>
            </w:r>
            <w:r w:rsidRPr="00422390">
              <w:rPr>
                <w:i/>
                <w:iCs/>
                <w:color w:val="000000"/>
                <w:sz w:val="18"/>
                <w:szCs w:val="18"/>
              </w:rPr>
              <w:t>Cirsium arvense</w:t>
            </w:r>
            <w:r w:rsidRPr="00422390">
              <w:rPr>
                <w:color w:val="000000"/>
                <w:sz w:val="18"/>
                <w:szCs w:val="18"/>
              </w:rPr>
              <w:t xml:space="preserve">) </w:t>
            </w:r>
          </w:p>
          <w:p w:rsidR="00422390" w:rsidRPr="00422390" w:rsidRDefault="00422390" w:rsidP="00422390">
            <w:pPr>
              <w:ind w:left="405"/>
              <w:rPr>
                <w:sz w:val="18"/>
                <w:szCs w:val="18"/>
              </w:rPr>
            </w:pPr>
            <w:r w:rsidRPr="00422390">
              <w:rPr>
                <w:color w:val="000000"/>
                <w:sz w:val="18"/>
                <w:szCs w:val="18"/>
              </w:rPr>
              <w:t xml:space="preserve"> -    Curlyleaf pondweed </w:t>
            </w:r>
            <w:r w:rsidRPr="00422390">
              <w:rPr>
                <w:i/>
                <w:color w:val="000000"/>
                <w:sz w:val="18"/>
                <w:szCs w:val="18"/>
              </w:rPr>
              <w:t>(Potamogeton crispus</w:t>
            </w:r>
            <w:r w:rsidRPr="00422390">
              <w:rPr>
                <w:color w:val="000000"/>
                <w:sz w:val="18"/>
                <w:szCs w:val="18"/>
              </w:rPr>
              <w:t xml:space="preserve">) </w:t>
            </w:r>
            <w:r w:rsidRPr="00422390">
              <w:rPr>
                <w:sz w:val="18"/>
                <w:szCs w:val="18"/>
              </w:rPr>
              <w:t xml:space="preserve"> </w:t>
            </w:r>
          </w:p>
          <w:p w:rsidR="00422390" w:rsidRPr="00422390" w:rsidRDefault="00422390" w:rsidP="00422390">
            <w:pPr>
              <w:ind w:left="405"/>
              <w:rPr>
                <w:sz w:val="18"/>
                <w:szCs w:val="18"/>
              </w:rPr>
            </w:pPr>
            <w:r w:rsidRPr="00422390">
              <w:rPr>
                <w:color w:val="000000"/>
                <w:sz w:val="18"/>
                <w:szCs w:val="18"/>
              </w:rPr>
              <w:t xml:space="preserve"> -    Hoary alyssum (</w:t>
            </w:r>
            <w:r w:rsidRPr="00422390">
              <w:rPr>
                <w:i/>
                <w:iCs/>
                <w:color w:val="000000"/>
                <w:sz w:val="18"/>
                <w:szCs w:val="18"/>
              </w:rPr>
              <w:t>Berteroa incana</w:t>
            </w:r>
            <w:r w:rsidRPr="00422390">
              <w:rPr>
                <w:color w:val="000000"/>
                <w:sz w:val="18"/>
                <w:szCs w:val="18"/>
              </w:rPr>
              <w:t xml:space="preserve">) </w:t>
            </w:r>
            <w:r w:rsidRPr="00422390">
              <w:rPr>
                <w:sz w:val="18"/>
                <w:szCs w:val="18"/>
              </w:rPr>
              <w:t xml:space="preserve"> </w:t>
            </w:r>
          </w:p>
        </w:tc>
      </w:tr>
      <w:tr w:rsidR="00422390" w:rsidRPr="00422390" w:rsidTr="004A1EE1">
        <w:tc>
          <w:tcPr>
            <w:tcW w:w="900" w:type="dxa"/>
            <w:shd w:val="clear" w:color="auto" w:fill="auto"/>
          </w:tcPr>
          <w:p w:rsidR="00422390" w:rsidRPr="00422390" w:rsidRDefault="00422390" w:rsidP="00422390">
            <w:pPr>
              <w:rPr>
                <w:sz w:val="18"/>
                <w:szCs w:val="18"/>
              </w:rPr>
            </w:pPr>
            <w:r w:rsidRPr="00422390">
              <w:rPr>
                <w:sz w:val="18"/>
                <w:szCs w:val="18"/>
              </w:rPr>
              <w:t>Priority 3</w:t>
            </w:r>
          </w:p>
        </w:tc>
        <w:tc>
          <w:tcPr>
            <w:tcW w:w="10620" w:type="dxa"/>
            <w:shd w:val="clear" w:color="auto" w:fill="auto"/>
          </w:tcPr>
          <w:p w:rsidR="00422390" w:rsidRPr="00422390" w:rsidRDefault="00422390" w:rsidP="00422390">
            <w:pPr>
              <w:autoSpaceDE w:val="0"/>
              <w:autoSpaceDN w:val="0"/>
              <w:adjustRightInd w:val="0"/>
              <w:rPr>
                <w:color w:val="000000"/>
                <w:sz w:val="18"/>
                <w:szCs w:val="18"/>
              </w:rPr>
            </w:pPr>
            <w:r w:rsidRPr="00422390">
              <w:rPr>
                <w:color w:val="000000"/>
                <w:sz w:val="18"/>
                <w:szCs w:val="18"/>
              </w:rPr>
              <w:t xml:space="preserve">Regulated Plants: </w:t>
            </w:r>
            <w:r w:rsidRPr="00422390">
              <w:rPr>
                <w:b/>
                <w:color w:val="000000"/>
                <w:sz w:val="18"/>
                <w:szCs w:val="18"/>
              </w:rPr>
              <w:t>(NOT MONTANA LISTED NOXIOUS WEEDS)</w:t>
            </w:r>
            <w:r w:rsidRPr="00422390">
              <w:rPr>
                <w:color w:val="000000"/>
                <w:sz w:val="18"/>
                <w:szCs w:val="18"/>
              </w:rPr>
              <w:t xml:space="preserve"> </w:t>
            </w:r>
          </w:p>
          <w:p w:rsidR="00422390" w:rsidRPr="00422390" w:rsidRDefault="00422390" w:rsidP="00422390">
            <w:pPr>
              <w:autoSpaceDE w:val="0"/>
              <w:autoSpaceDN w:val="0"/>
              <w:adjustRightInd w:val="0"/>
              <w:spacing w:line="216" w:lineRule="auto"/>
              <w:rPr>
                <w:color w:val="000000"/>
                <w:sz w:val="18"/>
                <w:szCs w:val="18"/>
              </w:rPr>
            </w:pPr>
            <w:r w:rsidRPr="00422390">
              <w:rPr>
                <w:color w:val="000000"/>
                <w:sz w:val="18"/>
                <w:szCs w:val="18"/>
              </w:rPr>
              <w:t xml:space="preserve">These regulated plants have the potential to have significant negative impacts. The plant may not be intentionally spread or sold other than as a contaminant in agricultural products. The state recommends research, education and prevention to minimize the spread of the regulated plant. </w:t>
            </w:r>
          </w:p>
          <w:p w:rsidR="00422390" w:rsidRPr="00422390" w:rsidRDefault="00422390" w:rsidP="00422390">
            <w:pPr>
              <w:autoSpaceDE w:val="0"/>
              <w:autoSpaceDN w:val="0"/>
              <w:adjustRightInd w:val="0"/>
              <w:rPr>
                <w:color w:val="000000"/>
                <w:sz w:val="18"/>
                <w:szCs w:val="18"/>
              </w:rPr>
            </w:pPr>
            <w:r w:rsidRPr="00422390">
              <w:rPr>
                <w:color w:val="000000"/>
                <w:sz w:val="18"/>
                <w:szCs w:val="18"/>
              </w:rPr>
              <w:t xml:space="preserve">          -     Cheatgrass (</w:t>
            </w:r>
            <w:r w:rsidRPr="00422390">
              <w:rPr>
                <w:i/>
                <w:iCs/>
                <w:color w:val="000000"/>
                <w:sz w:val="18"/>
                <w:szCs w:val="18"/>
              </w:rPr>
              <w:t>Bromus tectorum</w:t>
            </w:r>
            <w:r w:rsidRPr="00422390">
              <w:rPr>
                <w:color w:val="000000"/>
                <w:sz w:val="18"/>
                <w:szCs w:val="18"/>
              </w:rPr>
              <w:t xml:space="preserve">) </w:t>
            </w:r>
          </w:p>
          <w:p w:rsidR="00422390" w:rsidRPr="00422390" w:rsidRDefault="00422390" w:rsidP="00422390">
            <w:pPr>
              <w:autoSpaceDE w:val="0"/>
              <w:autoSpaceDN w:val="0"/>
              <w:adjustRightInd w:val="0"/>
              <w:rPr>
                <w:color w:val="000000"/>
                <w:sz w:val="18"/>
                <w:szCs w:val="18"/>
              </w:rPr>
            </w:pPr>
            <w:r w:rsidRPr="00422390">
              <w:rPr>
                <w:color w:val="000000"/>
                <w:sz w:val="18"/>
                <w:szCs w:val="18"/>
              </w:rPr>
              <w:t xml:space="preserve">          -     Hydrilla (</w:t>
            </w:r>
            <w:r w:rsidRPr="00422390">
              <w:rPr>
                <w:i/>
                <w:iCs/>
                <w:color w:val="000000"/>
                <w:sz w:val="18"/>
                <w:szCs w:val="18"/>
              </w:rPr>
              <w:t>Hydrilla verticillata</w:t>
            </w:r>
            <w:r w:rsidRPr="00422390">
              <w:rPr>
                <w:color w:val="000000"/>
                <w:sz w:val="18"/>
                <w:szCs w:val="18"/>
              </w:rPr>
              <w:t xml:space="preserve">) </w:t>
            </w:r>
          </w:p>
          <w:p w:rsidR="00422390" w:rsidRPr="00422390" w:rsidRDefault="00422390" w:rsidP="00422390">
            <w:pPr>
              <w:autoSpaceDE w:val="0"/>
              <w:autoSpaceDN w:val="0"/>
              <w:adjustRightInd w:val="0"/>
              <w:rPr>
                <w:color w:val="000000"/>
                <w:sz w:val="18"/>
                <w:szCs w:val="18"/>
              </w:rPr>
            </w:pPr>
            <w:r w:rsidRPr="00422390">
              <w:rPr>
                <w:color w:val="000000"/>
                <w:sz w:val="18"/>
                <w:szCs w:val="18"/>
              </w:rPr>
              <w:t xml:space="preserve">          -     Russian olive (</w:t>
            </w:r>
            <w:r w:rsidRPr="00422390">
              <w:rPr>
                <w:i/>
                <w:iCs/>
                <w:color w:val="000000"/>
                <w:sz w:val="18"/>
                <w:szCs w:val="18"/>
              </w:rPr>
              <w:t>Elaeagnus angustifolia</w:t>
            </w:r>
            <w:r w:rsidRPr="00422390">
              <w:rPr>
                <w:color w:val="000000"/>
                <w:sz w:val="18"/>
                <w:szCs w:val="18"/>
              </w:rPr>
              <w:t>)</w:t>
            </w:r>
          </w:p>
          <w:p w:rsidR="00422390" w:rsidRPr="00422390" w:rsidRDefault="00422390" w:rsidP="00422390">
            <w:pPr>
              <w:autoSpaceDE w:val="0"/>
              <w:autoSpaceDN w:val="0"/>
              <w:adjustRightInd w:val="0"/>
              <w:rPr>
                <w:color w:val="000000"/>
                <w:sz w:val="18"/>
                <w:szCs w:val="18"/>
              </w:rPr>
            </w:pPr>
            <w:r w:rsidRPr="00422390">
              <w:rPr>
                <w:color w:val="000000"/>
                <w:sz w:val="18"/>
                <w:szCs w:val="18"/>
              </w:rPr>
              <w:t xml:space="preserve">          -     Brazilian waterweed (</w:t>
            </w:r>
            <w:r w:rsidRPr="00422390">
              <w:rPr>
                <w:i/>
                <w:color w:val="000000"/>
                <w:sz w:val="18"/>
                <w:szCs w:val="18"/>
              </w:rPr>
              <w:t>Egeria densa</w:t>
            </w:r>
            <w:r w:rsidRPr="00422390">
              <w:rPr>
                <w:color w:val="000000"/>
                <w:sz w:val="18"/>
                <w:szCs w:val="18"/>
              </w:rPr>
              <w:t>)</w:t>
            </w:r>
          </w:p>
          <w:p w:rsidR="00422390" w:rsidRPr="00422390" w:rsidRDefault="00422390" w:rsidP="00422390">
            <w:pPr>
              <w:autoSpaceDE w:val="0"/>
              <w:autoSpaceDN w:val="0"/>
              <w:adjustRightInd w:val="0"/>
              <w:rPr>
                <w:color w:val="000000"/>
                <w:sz w:val="18"/>
                <w:szCs w:val="18"/>
              </w:rPr>
            </w:pPr>
            <w:r w:rsidRPr="00422390">
              <w:rPr>
                <w:color w:val="000000"/>
                <w:sz w:val="18"/>
                <w:szCs w:val="18"/>
              </w:rPr>
              <w:t xml:space="preserve">          -     Parrot feather watermilfoil (</w:t>
            </w:r>
            <w:r w:rsidRPr="00422390">
              <w:rPr>
                <w:i/>
                <w:color w:val="000000"/>
                <w:sz w:val="18"/>
                <w:szCs w:val="18"/>
              </w:rPr>
              <w:t>Myriophyllum aquaticum or M. brasiliense</w:t>
            </w:r>
            <w:r w:rsidRPr="00422390">
              <w:rPr>
                <w:sz w:val="18"/>
                <w:szCs w:val="18"/>
              </w:rPr>
              <w:t>)</w:t>
            </w:r>
          </w:p>
        </w:tc>
      </w:tr>
      <w:tr w:rsidR="00422390" w:rsidRPr="00422390" w:rsidTr="004A1EE1">
        <w:tc>
          <w:tcPr>
            <w:tcW w:w="900" w:type="dxa"/>
            <w:shd w:val="clear" w:color="auto" w:fill="auto"/>
          </w:tcPr>
          <w:p w:rsidR="00422390" w:rsidRPr="00422390" w:rsidRDefault="00422390" w:rsidP="00422390">
            <w:pPr>
              <w:rPr>
                <w:sz w:val="18"/>
                <w:szCs w:val="18"/>
              </w:rPr>
            </w:pPr>
            <w:r w:rsidRPr="00422390">
              <w:rPr>
                <w:sz w:val="18"/>
                <w:szCs w:val="18"/>
              </w:rPr>
              <w:t>Priority</w:t>
            </w:r>
          </w:p>
          <w:p w:rsidR="00422390" w:rsidRPr="00422390" w:rsidRDefault="00422390" w:rsidP="00422390">
            <w:pPr>
              <w:rPr>
                <w:sz w:val="18"/>
                <w:szCs w:val="18"/>
              </w:rPr>
            </w:pPr>
            <w:r w:rsidRPr="00422390">
              <w:rPr>
                <w:sz w:val="18"/>
                <w:szCs w:val="18"/>
              </w:rPr>
              <w:t>4</w:t>
            </w:r>
          </w:p>
        </w:tc>
        <w:tc>
          <w:tcPr>
            <w:tcW w:w="10620" w:type="dxa"/>
            <w:shd w:val="clear" w:color="auto" w:fill="auto"/>
          </w:tcPr>
          <w:p w:rsidR="00422390" w:rsidRPr="00422390" w:rsidRDefault="00422390" w:rsidP="00422390">
            <w:pPr>
              <w:rPr>
                <w:b/>
                <w:sz w:val="18"/>
                <w:szCs w:val="18"/>
              </w:rPr>
            </w:pPr>
            <w:r w:rsidRPr="00422390">
              <w:rPr>
                <w:b/>
                <w:sz w:val="18"/>
                <w:szCs w:val="18"/>
              </w:rPr>
              <w:t>COUNTY DESIGNATED NOXIOUS WEEDS</w:t>
            </w:r>
          </w:p>
          <w:p w:rsidR="00422390" w:rsidRPr="00422390" w:rsidRDefault="00422390" w:rsidP="00422390">
            <w:pPr>
              <w:rPr>
                <w:sz w:val="18"/>
                <w:szCs w:val="18"/>
              </w:rPr>
            </w:pPr>
            <w:r w:rsidRPr="00422390">
              <w:rPr>
                <w:sz w:val="18"/>
                <w:szCs w:val="18"/>
              </w:rPr>
              <w:t>These plants have the potential for serious negative impacts. Management criteria will require eradication or containment. Control of these plant species is required by Broadwater County.</w:t>
            </w:r>
          </w:p>
          <w:p w:rsidR="00422390" w:rsidRPr="00422390" w:rsidRDefault="00422390" w:rsidP="00422390">
            <w:pPr>
              <w:numPr>
                <w:ilvl w:val="0"/>
                <w:numId w:val="19"/>
              </w:numPr>
              <w:spacing w:after="160" w:line="259" w:lineRule="auto"/>
              <w:rPr>
                <w:sz w:val="18"/>
                <w:szCs w:val="18"/>
              </w:rPr>
            </w:pPr>
            <w:r w:rsidRPr="00422390">
              <w:rPr>
                <w:sz w:val="18"/>
                <w:szCs w:val="18"/>
              </w:rPr>
              <w:t>Musk Thistle (C</w:t>
            </w:r>
            <w:r w:rsidRPr="00422390">
              <w:rPr>
                <w:i/>
                <w:sz w:val="18"/>
                <w:szCs w:val="18"/>
              </w:rPr>
              <w:t>arduus nutans</w:t>
            </w:r>
            <w:r w:rsidRPr="00422390">
              <w:rPr>
                <w:sz w:val="18"/>
                <w:szCs w:val="18"/>
              </w:rPr>
              <w:t>)</w:t>
            </w:r>
          </w:p>
          <w:p w:rsidR="00422390" w:rsidRPr="00422390" w:rsidRDefault="00422390" w:rsidP="00422390">
            <w:pPr>
              <w:numPr>
                <w:ilvl w:val="0"/>
                <w:numId w:val="19"/>
              </w:numPr>
              <w:spacing w:after="160" w:line="259" w:lineRule="auto"/>
              <w:rPr>
                <w:sz w:val="18"/>
                <w:szCs w:val="18"/>
              </w:rPr>
            </w:pPr>
            <w:r w:rsidRPr="00422390">
              <w:rPr>
                <w:sz w:val="18"/>
                <w:szCs w:val="18"/>
              </w:rPr>
              <w:lastRenderedPageBreak/>
              <w:t>Bull Thistle (</w:t>
            </w:r>
            <w:r w:rsidRPr="00422390">
              <w:rPr>
                <w:i/>
                <w:sz w:val="18"/>
                <w:szCs w:val="18"/>
              </w:rPr>
              <w:t>Cirsium vulgare</w:t>
            </w:r>
            <w:r w:rsidRPr="00422390">
              <w:rPr>
                <w:sz w:val="18"/>
                <w:szCs w:val="18"/>
              </w:rPr>
              <w:t>)</w:t>
            </w:r>
          </w:p>
          <w:p w:rsidR="00422390" w:rsidRPr="00422390" w:rsidRDefault="00422390" w:rsidP="00422390">
            <w:pPr>
              <w:numPr>
                <w:ilvl w:val="0"/>
                <w:numId w:val="19"/>
              </w:numPr>
              <w:shd w:val="clear" w:color="auto" w:fill="FFFFFF"/>
              <w:spacing w:after="160" w:line="259" w:lineRule="auto"/>
              <w:ind w:left="763"/>
              <w:rPr>
                <w:sz w:val="18"/>
                <w:szCs w:val="18"/>
              </w:rPr>
            </w:pPr>
            <w:r w:rsidRPr="00422390">
              <w:rPr>
                <w:sz w:val="18"/>
                <w:szCs w:val="18"/>
              </w:rPr>
              <w:t>Black Henbane (</w:t>
            </w:r>
            <w:r w:rsidRPr="00422390">
              <w:rPr>
                <w:i/>
                <w:sz w:val="18"/>
                <w:szCs w:val="18"/>
              </w:rPr>
              <w:t>Hyoscyamus niger</w:t>
            </w:r>
            <w:r w:rsidRPr="00422390">
              <w:rPr>
                <w:sz w:val="18"/>
                <w:szCs w:val="18"/>
              </w:rPr>
              <w:t xml:space="preserve">) </w:t>
            </w:r>
          </w:p>
          <w:p w:rsidR="00422390" w:rsidRPr="00422390" w:rsidRDefault="00422390" w:rsidP="00422390">
            <w:pPr>
              <w:numPr>
                <w:ilvl w:val="0"/>
                <w:numId w:val="19"/>
              </w:numPr>
              <w:shd w:val="clear" w:color="auto" w:fill="FFFFFF"/>
              <w:spacing w:after="160" w:line="259" w:lineRule="auto"/>
              <w:ind w:left="763"/>
              <w:rPr>
                <w:sz w:val="18"/>
                <w:szCs w:val="18"/>
              </w:rPr>
            </w:pPr>
            <w:r w:rsidRPr="00422390">
              <w:rPr>
                <w:sz w:val="18"/>
                <w:szCs w:val="18"/>
              </w:rPr>
              <w:t>Baby’s Breath (</w:t>
            </w:r>
            <w:r w:rsidRPr="00422390">
              <w:rPr>
                <w:i/>
                <w:iCs/>
                <w:kern w:val="36"/>
                <w:sz w:val="18"/>
                <w:szCs w:val="18"/>
              </w:rPr>
              <w:t>Gypsophila paniculata</w:t>
            </w:r>
            <w:r w:rsidRPr="00422390">
              <w:rPr>
                <w:iCs/>
                <w:kern w:val="36"/>
                <w:sz w:val="18"/>
                <w:szCs w:val="18"/>
              </w:rPr>
              <w:t>)</w:t>
            </w:r>
          </w:p>
          <w:p w:rsidR="00422390" w:rsidRPr="00422390" w:rsidRDefault="00422390" w:rsidP="00422390">
            <w:pPr>
              <w:numPr>
                <w:ilvl w:val="0"/>
                <w:numId w:val="19"/>
              </w:numPr>
              <w:spacing w:after="160" w:line="259" w:lineRule="auto"/>
              <w:rPr>
                <w:sz w:val="18"/>
                <w:szCs w:val="18"/>
              </w:rPr>
            </w:pPr>
            <w:r w:rsidRPr="00422390">
              <w:rPr>
                <w:sz w:val="18"/>
                <w:szCs w:val="18"/>
              </w:rPr>
              <w:t>Burdock (</w:t>
            </w:r>
            <w:r w:rsidRPr="00422390">
              <w:rPr>
                <w:i/>
                <w:sz w:val="18"/>
                <w:szCs w:val="18"/>
              </w:rPr>
              <w:t>Arctium minus</w:t>
            </w:r>
            <w:r w:rsidRPr="00422390">
              <w:rPr>
                <w:sz w:val="18"/>
                <w:szCs w:val="18"/>
              </w:rPr>
              <w:t>)</w:t>
            </w:r>
          </w:p>
          <w:p w:rsidR="00422390" w:rsidRPr="00422390" w:rsidRDefault="00422390" w:rsidP="00422390">
            <w:pPr>
              <w:numPr>
                <w:ilvl w:val="0"/>
                <w:numId w:val="19"/>
              </w:numPr>
              <w:spacing w:after="160" w:line="259" w:lineRule="auto"/>
              <w:contextualSpacing/>
              <w:rPr>
                <w:sz w:val="18"/>
                <w:szCs w:val="18"/>
              </w:rPr>
            </w:pPr>
            <w:r w:rsidRPr="00422390">
              <w:rPr>
                <w:sz w:val="18"/>
                <w:szCs w:val="18"/>
              </w:rPr>
              <w:t>Perennial Sowthistle (Sonchus arvensis)</w:t>
            </w:r>
          </w:p>
        </w:tc>
      </w:tr>
    </w:tbl>
    <w:p w:rsidR="00422390" w:rsidRPr="00422390" w:rsidRDefault="00422390" w:rsidP="00422390">
      <w:pPr>
        <w:spacing w:after="160"/>
        <w:rPr>
          <w:rFonts w:eastAsia="Calibri"/>
          <w:b/>
          <w:sz w:val="28"/>
          <w:szCs w:val="28"/>
          <w:u w:val="single"/>
        </w:rPr>
      </w:pPr>
    </w:p>
    <w:p w:rsidR="00814B1F" w:rsidRDefault="00814B1F" w:rsidP="00CD09C3">
      <w:pPr>
        <w:ind w:left="360"/>
        <w:rPr>
          <w:rFonts w:ascii="Arial" w:hAnsi="Arial" w:cs="Arial"/>
          <w:sz w:val="22"/>
        </w:rPr>
        <w:sectPr w:rsidR="00814B1F">
          <w:headerReference w:type="default" r:id="rId17"/>
          <w:pgSz w:w="12240" w:h="15840"/>
          <w:pgMar w:top="1440" w:right="1440" w:bottom="1440" w:left="1440" w:header="720" w:footer="720" w:gutter="0"/>
          <w:cols w:space="720"/>
          <w:docGrid w:linePitch="360"/>
        </w:sectPr>
      </w:pPr>
    </w:p>
    <w:p w:rsidR="004D6CDA" w:rsidRDefault="004D6CDA" w:rsidP="004D6CDA">
      <w:pPr>
        <w:ind w:right="-720"/>
        <w:jc w:val="center"/>
        <w:rPr>
          <w:b/>
          <w:sz w:val="28"/>
          <w:szCs w:val="28"/>
          <w:u w:val="single"/>
        </w:rPr>
      </w:pPr>
    </w:p>
    <w:p w:rsidR="004D6CDA" w:rsidRPr="00205750" w:rsidRDefault="004D6CDA" w:rsidP="004D6CDA">
      <w:pPr>
        <w:ind w:right="-720"/>
        <w:jc w:val="center"/>
        <w:rPr>
          <w:sz w:val="21"/>
          <w:szCs w:val="21"/>
        </w:rPr>
      </w:pPr>
      <w:r>
        <w:rPr>
          <w:b/>
          <w:sz w:val="28"/>
          <w:szCs w:val="28"/>
          <w:u w:val="single"/>
        </w:rPr>
        <w:t>BROADWATER</w:t>
      </w:r>
      <w:r w:rsidRPr="00205750">
        <w:rPr>
          <w:b/>
          <w:sz w:val="28"/>
          <w:szCs w:val="28"/>
          <w:u w:val="single"/>
        </w:rPr>
        <w:t xml:space="preserve"> COUNTY NOXIOUS WEED MANAGEMENT AND REVEGETATION PLAN</w:t>
      </w:r>
    </w:p>
    <w:p w:rsidR="004D6CDA" w:rsidRDefault="004D6CDA" w:rsidP="004D6CDA">
      <w:pPr>
        <w:jc w:val="both"/>
        <w:rPr>
          <w:b/>
        </w:rPr>
      </w:pPr>
    </w:p>
    <w:p w:rsidR="004D6CDA" w:rsidRDefault="004D6CDA" w:rsidP="004D6CDA">
      <w:pPr>
        <w:spacing w:line="480" w:lineRule="auto"/>
        <w:jc w:val="both"/>
        <w:rPr>
          <w:b/>
        </w:rPr>
      </w:pPr>
      <w:r>
        <w:rPr>
          <w:b/>
        </w:rPr>
        <w:t>NAME OF APPLICANT: _______________________________________________________</w:t>
      </w:r>
    </w:p>
    <w:p w:rsidR="004D6CDA" w:rsidRDefault="004D6CDA" w:rsidP="004D6CDA">
      <w:pPr>
        <w:spacing w:line="480" w:lineRule="auto"/>
        <w:jc w:val="both"/>
        <w:rPr>
          <w:b/>
        </w:rPr>
      </w:pPr>
      <w:r>
        <w:rPr>
          <w:b/>
        </w:rPr>
        <w:t>MAILING ADDRESS: _________________________________________________________</w:t>
      </w:r>
    </w:p>
    <w:p w:rsidR="004D6CDA" w:rsidRDefault="004D6CDA" w:rsidP="004D6CDA">
      <w:pPr>
        <w:spacing w:line="480" w:lineRule="auto"/>
        <w:jc w:val="both"/>
        <w:rPr>
          <w:b/>
        </w:rPr>
      </w:pPr>
      <w:r>
        <w:rPr>
          <w:b/>
        </w:rPr>
        <w:t>CITY: ________________________</w:t>
      </w:r>
      <w:r>
        <w:rPr>
          <w:b/>
        </w:rPr>
        <w:tab/>
        <w:t>STATE: __________</w:t>
      </w:r>
      <w:r>
        <w:rPr>
          <w:b/>
        </w:rPr>
        <w:tab/>
      </w:r>
      <w:r>
        <w:rPr>
          <w:b/>
        </w:rPr>
        <w:tab/>
        <w:t>ZIP: _____________</w:t>
      </w:r>
    </w:p>
    <w:p w:rsidR="004D6CDA" w:rsidRDefault="004D6CDA" w:rsidP="004D6CDA">
      <w:pPr>
        <w:spacing w:line="480" w:lineRule="auto"/>
        <w:jc w:val="both"/>
        <w:rPr>
          <w:b/>
        </w:rPr>
      </w:pPr>
      <w:r>
        <w:rPr>
          <w:b/>
        </w:rPr>
        <w:t>PHONE: ______________________</w:t>
      </w:r>
      <w:r>
        <w:rPr>
          <w:b/>
        </w:rPr>
        <w:tab/>
        <w:t>EMAIL: __________________________________</w:t>
      </w:r>
    </w:p>
    <w:p w:rsidR="004D6CDA" w:rsidRDefault="004D6CDA" w:rsidP="004D6CDA">
      <w:pPr>
        <w:spacing w:line="480" w:lineRule="auto"/>
        <w:rPr>
          <w:b/>
        </w:rPr>
      </w:pPr>
      <w:r>
        <w:rPr>
          <w:b/>
        </w:rPr>
        <w:t xml:space="preserve">PREFERRED METHOD OF CONTACT: </w:t>
      </w:r>
      <w:r>
        <w:rPr>
          <w:b/>
        </w:rPr>
        <w:br/>
      </w:r>
      <w:r>
        <w:rPr>
          <w:b/>
        </w:rPr>
        <w:sym w:font="Symbol" w:char="F0FF"/>
      </w:r>
      <w:r>
        <w:rPr>
          <w:b/>
        </w:rPr>
        <w:t xml:space="preserve"> Email</w:t>
      </w:r>
      <w:r>
        <w:rPr>
          <w:b/>
        </w:rPr>
        <w:tab/>
      </w:r>
      <w:r>
        <w:rPr>
          <w:b/>
        </w:rPr>
        <w:tab/>
      </w:r>
      <w:r>
        <w:rPr>
          <w:b/>
        </w:rPr>
        <w:sym w:font="Symbol" w:char="F0FF"/>
      </w:r>
      <w:r>
        <w:rPr>
          <w:b/>
        </w:rPr>
        <w:t xml:space="preserve"> Phone</w:t>
      </w:r>
      <w:r>
        <w:rPr>
          <w:b/>
        </w:rPr>
        <w:tab/>
      </w:r>
      <w:r>
        <w:rPr>
          <w:b/>
        </w:rPr>
        <w:tab/>
      </w:r>
      <w:r>
        <w:rPr>
          <w:b/>
        </w:rPr>
        <w:sym w:font="Symbol" w:char="F0FF"/>
      </w:r>
      <w:r>
        <w:rPr>
          <w:b/>
        </w:rPr>
        <w:t xml:space="preserve"> Mail</w:t>
      </w:r>
    </w:p>
    <w:p w:rsidR="004D6CDA" w:rsidRDefault="004D6CDA" w:rsidP="004D6CDA">
      <w:pPr>
        <w:spacing w:line="480" w:lineRule="auto"/>
        <w:jc w:val="both"/>
        <w:rPr>
          <w:b/>
        </w:rPr>
      </w:pPr>
      <w:r>
        <w:rPr>
          <w:b/>
        </w:rPr>
        <w:t>NAME &amp; BUSINESS OF WEED MANAGEMENT PROFESSIONAL (if applicable):</w:t>
      </w:r>
    </w:p>
    <w:p w:rsidR="004D6CDA" w:rsidRDefault="004D6CDA" w:rsidP="004D6CDA">
      <w:pPr>
        <w:spacing w:line="480" w:lineRule="auto"/>
        <w:jc w:val="both"/>
        <w:rPr>
          <w:b/>
        </w:rPr>
      </w:pPr>
      <w:r>
        <w:rPr>
          <w:b/>
        </w:rPr>
        <w:t>______________________________________________________________________________</w:t>
      </w:r>
    </w:p>
    <w:p w:rsidR="004D6CDA" w:rsidRDefault="004D6CDA" w:rsidP="004D6CDA">
      <w:pPr>
        <w:spacing w:line="480" w:lineRule="auto"/>
        <w:jc w:val="both"/>
        <w:rPr>
          <w:b/>
        </w:rPr>
      </w:pPr>
      <w:r>
        <w:rPr>
          <w:b/>
        </w:rPr>
        <w:t>PHONE: ______________________</w:t>
      </w:r>
      <w:r>
        <w:rPr>
          <w:b/>
        </w:rPr>
        <w:tab/>
        <w:t>EMAIL: __________________________________</w:t>
      </w:r>
    </w:p>
    <w:p w:rsidR="004D6CDA" w:rsidRDefault="004D6CDA" w:rsidP="004D6CDA">
      <w:pPr>
        <w:spacing w:line="480" w:lineRule="auto"/>
        <w:jc w:val="both"/>
        <w:rPr>
          <w:b/>
        </w:rPr>
      </w:pPr>
      <w:r>
        <w:rPr>
          <w:b/>
        </w:rPr>
        <w:t>LEGAL DESCRIPTION OF PROPERTY:</w:t>
      </w:r>
    </w:p>
    <w:p w:rsidR="004D6CDA" w:rsidRDefault="004D6CDA" w:rsidP="004D6CDA">
      <w:pPr>
        <w:spacing w:line="480" w:lineRule="auto"/>
        <w:jc w:val="both"/>
        <w:rPr>
          <w:b/>
        </w:rPr>
      </w:pPr>
      <w:r>
        <w:rPr>
          <w:b/>
        </w:rPr>
        <w:t xml:space="preserve">______________ ¼ </w:t>
      </w:r>
      <w:r>
        <w:rPr>
          <w:b/>
        </w:rPr>
        <w:tab/>
      </w:r>
      <w:r>
        <w:rPr>
          <w:b/>
        </w:rPr>
        <w:tab/>
      </w:r>
      <w:r>
        <w:rPr>
          <w:b/>
        </w:rPr>
        <w:tab/>
        <w:t xml:space="preserve">________________ ¼ </w:t>
      </w:r>
      <w:r>
        <w:rPr>
          <w:b/>
        </w:rPr>
        <w:tab/>
      </w:r>
      <w:r>
        <w:rPr>
          <w:b/>
        </w:rPr>
        <w:tab/>
        <w:t xml:space="preserve">________________ ¼ </w:t>
      </w:r>
    </w:p>
    <w:p w:rsidR="004D6CDA" w:rsidRDefault="004D6CDA" w:rsidP="004D6CDA">
      <w:pPr>
        <w:spacing w:line="720" w:lineRule="auto"/>
        <w:jc w:val="both"/>
        <w:rPr>
          <w:b/>
        </w:rPr>
      </w:pPr>
      <w:r>
        <w:rPr>
          <w:b/>
        </w:rPr>
        <w:t>Section: _____________</w:t>
      </w:r>
      <w:r>
        <w:rPr>
          <w:b/>
        </w:rPr>
        <w:tab/>
      </w:r>
      <w:r>
        <w:rPr>
          <w:b/>
        </w:rPr>
        <w:tab/>
        <w:t>Township: _____________</w:t>
      </w:r>
      <w:r>
        <w:rPr>
          <w:b/>
        </w:rPr>
        <w:tab/>
      </w:r>
      <w:r>
        <w:rPr>
          <w:b/>
        </w:rPr>
        <w:tab/>
        <w:t>Range: ___________</w:t>
      </w:r>
      <w:r>
        <w:rPr>
          <w:b/>
        </w:rPr>
        <w:br/>
        <w:t>PLEASE INCLUDE A SITE MAP WITH FEATURES, WEED INFESTATIONS, ETC.</w:t>
      </w:r>
    </w:p>
    <w:p w:rsidR="004D6CDA" w:rsidRDefault="004D6CDA" w:rsidP="004D6CDA">
      <w:pPr>
        <w:pStyle w:val="ListParagraph"/>
        <w:numPr>
          <w:ilvl w:val="0"/>
          <w:numId w:val="17"/>
        </w:numPr>
        <w:spacing w:after="160"/>
        <w:ind w:left="360"/>
        <w:rPr>
          <w:b/>
          <w:sz w:val="28"/>
          <w:szCs w:val="28"/>
        </w:rPr>
      </w:pPr>
      <w:r w:rsidRPr="001E575C">
        <w:rPr>
          <w:b/>
          <w:sz w:val="28"/>
          <w:szCs w:val="28"/>
        </w:rPr>
        <w:t>PROJECT OVERVIEW</w:t>
      </w:r>
    </w:p>
    <w:p w:rsidR="004D6CDA" w:rsidRDefault="004D6CDA" w:rsidP="004D6CDA">
      <w:pPr>
        <w:rPr>
          <w:b/>
        </w:rPr>
      </w:pPr>
      <w:r>
        <w:rPr>
          <w:b/>
        </w:rPr>
        <w:t>What are your land management goals for this property?</w:t>
      </w:r>
    </w:p>
    <w:p w:rsidR="004D6CDA" w:rsidRDefault="004D6CDA" w:rsidP="004D6CDA">
      <w:pPr>
        <w:rPr>
          <w:b/>
        </w:rPr>
      </w:pPr>
    </w:p>
    <w:p w:rsidR="004D6CDA" w:rsidRDefault="004D6CDA" w:rsidP="004D6CDA">
      <w:pPr>
        <w:rPr>
          <w:b/>
        </w:rPr>
      </w:pPr>
    </w:p>
    <w:p w:rsidR="004D6CDA" w:rsidRDefault="004D6CDA" w:rsidP="004D6CDA">
      <w:pPr>
        <w:rPr>
          <w:b/>
        </w:rPr>
      </w:pPr>
      <w:r w:rsidRPr="00586F43">
        <w:rPr>
          <w:b/>
        </w:rPr>
        <w:t>Will any forage be produced on this property? What happens to forage produced containing noxious weeds or noxious weed seed?</w:t>
      </w:r>
    </w:p>
    <w:p w:rsidR="004D6CDA" w:rsidRDefault="004D6CDA" w:rsidP="004D6CDA">
      <w:pPr>
        <w:rPr>
          <w:b/>
        </w:rPr>
      </w:pPr>
    </w:p>
    <w:p w:rsidR="002D7FDE" w:rsidRDefault="002D7FDE" w:rsidP="004D6CDA">
      <w:pPr>
        <w:rPr>
          <w:b/>
        </w:rPr>
      </w:pPr>
    </w:p>
    <w:p w:rsidR="002D7FDE" w:rsidRDefault="002D7FDE" w:rsidP="004D6CDA">
      <w:pPr>
        <w:rPr>
          <w:b/>
        </w:rPr>
      </w:pPr>
    </w:p>
    <w:p w:rsidR="002D7FDE" w:rsidRDefault="002D7FDE" w:rsidP="004D6CDA">
      <w:pPr>
        <w:rPr>
          <w:b/>
        </w:rPr>
      </w:pPr>
    </w:p>
    <w:p w:rsidR="002D7FDE" w:rsidRDefault="002D7FDE" w:rsidP="004D6CDA">
      <w:pPr>
        <w:rPr>
          <w:b/>
        </w:rPr>
      </w:pPr>
    </w:p>
    <w:p w:rsidR="002D7FDE" w:rsidRDefault="002D7FDE" w:rsidP="004D6CDA">
      <w:pPr>
        <w:rPr>
          <w:b/>
        </w:rPr>
      </w:pPr>
    </w:p>
    <w:p w:rsidR="002D7FDE" w:rsidRDefault="002D7FDE" w:rsidP="004D6CDA">
      <w:pPr>
        <w:rPr>
          <w:b/>
        </w:rPr>
      </w:pPr>
    </w:p>
    <w:p w:rsidR="004D6CDA" w:rsidRPr="00B263C7" w:rsidRDefault="004D6CDA" w:rsidP="004D6CDA">
      <w:pPr>
        <w:pStyle w:val="ListParagraph"/>
        <w:numPr>
          <w:ilvl w:val="0"/>
          <w:numId w:val="17"/>
        </w:numPr>
        <w:spacing w:after="160"/>
        <w:ind w:left="360"/>
        <w:rPr>
          <w:b/>
        </w:rPr>
      </w:pPr>
      <w:r>
        <w:rPr>
          <w:b/>
          <w:sz w:val="28"/>
          <w:szCs w:val="28"/>
        </w:rPr>
        <w:lastRenderedPageBreak/>
        <w:t xml:space="preserve">LANDSCAPE DATA </w:t>
      </w:r>
      <w:r w:rsidRPr="00EF5010">
        <w:rPr>
          <w:b/>
          <w:sz w:val="20"/>
          <w:szCs w:val="20"/>
        </w:rPr>
        <w:t>(</w:t>
      </w:r>
      <w:r w:rsidRPr="00EF5010">
        <w:rPr>
          <w:b/>
          <w:i/>
          <w:sz w:val="20"/>
          <w:szCs w:val="20"/>
        </w:rPr>
        <w:t>Montana Natural Heritage website is very helpful</w:t>
      </w:r>
      <w:r w:rsidRPr="00EF5010">
        <w:rPr>
          <w:b/>
          <w:sz w:val="20"/>
          <w:szCs w:val="20"/>
        </w:rPr>
        <w:t>)</w:t>
      </w:r>
    </w:p>
    <w:p w:rsidR="004D6CDA" w:rsidRDefault="004D6CDA" w:rsidP="004D6CDA">
      <w:pPr>
        <w:rPr>
          <w:b/>
        </w:rPr>
      </w:pPr>
      <w:r>
        <w:rPr>
          <w:b/>
        </w:rPr>
        <w:t>Describe the present ground cover on the property. What type of soil(s) is present (</w:t>
      </w:r>
      <w:r w:rsidR="00AC0AD4">
        <w:rPr>
          <w:b/>
          <w:i/>
        </w:rPr>
        <w:t>i.e.</w:t>
      </w:r>
      <w:r>
        <w:rPr>
          <w:b/>
          <w:i/>
        </w:rPr>
        <w:t xml:space="preserve"> loam, clay, gravel, sandy, etc.</w:t>
      </w:r>
      <w:r>
        <w:rPr>
          <w:b/>
        </w:rPr>
        <w:t>)?</w:t>
      </w:r>
    </w:p>
    <w:p w:rsidR="004D6CDA" w:rsidRDefault="004D6CDA" w:rsidP="004D6CDA">
      <w:pPr>
        <w:rPr>
          <w:b/>
        </w:rPr>
      </w:pPr>
    </w:p>
    <w:p w:rsidR="004D6CDA" w:rsidRDefault="004D6CDA" w:rsidP="004D6CDA">
      <w:pPr>
        <w:rPr>
          <w:b/>
        </w:rPr>
      </w:pPr>
    </w:p>
    <w:p w:rsidR="004D6CDA" w:rsidRDefault="004D6CDA" w:rsidP="004D6CDA">
      <w:pPr>
        <w:rPr>
          <w:b/>
        </w:rPr>
      </w:pPr>
    </w:p>
    <w:p w:rsidR="004D6CDA" w:rsidRDefault="004D6CDA" w:rsidP="004D6CDA">
      <w:pPr>
        <w:rPr>
          <w:b/>
        </w:rPr>
      </w:pPr>
    </w:p>
    <w:p w:rsidR="004D6CDA" w:rsidRDefault="004D6CDA" w:rsidP="004D6CDA">
      <w:pPr>
        <w:rPr>
          <w:b/>
        </w:rPr>
      </w:pPr>
      <w:r>
        <w:rPr>
          <w:b/>
        </w:rPr>
        <w:t>List any water sources (streams, ditches, lake, pond, well, spring, drainages/gullies, etc.) that are on the property. Is the water table shallow or deep?</w:t>
      </w:r>
    </w:p>
    <w:p w:rsidR="004D6CDA" w:rsidRDefault="004D6CDA" w:rsidP="004D6CDA">
      <w:pPr>
        <w:rPr>
          <w:b/>
        </w:rPr>
      </w:pPr>
    </w:p>
    <w:p w:rsidR="004D6CDA" w:rsidRDefault="004D6CDA" w:rsidP="004D6CDA">
      <w:pPr>
        <w:rPr>
          <w:b/>
        </w:rPr>
      </w:pPr>
    </w:p>
    <w:p w:rsidR="004D6CDA" w:rsidRDefault="004D6CDA" w:rsidP="004D6CDA">
      <w:pPr>
        <w:rPr>
          <w:b/>
        </w:rPr>
      </w:pPr>
    </w:p>
    <w:p w:rsidR="004D6CDA" w:rsidRDefault="004D6CDA" w:rsidP="004D6CDA">
      <w:pPr>
        <w:rPr>
          <w:b/>
        </w:rPr>
      </w:pPr>
    </w:p>
    <w:p w:rsidR="004D6CDA" w:rsidRDefault="004D6CDA" w:rsidP="004D6CDA">
      <w:pPr>
        <w:rPr>
          <w:b/>
        </w:rPr>
      </w:pPr>
    </w:p>
    <w:p w:rsidR="004D6CDA" w:rsidRDefault="004D6CDA" w:rsidP="004D6CDA">
      <w:pPr>
        <w:rPr>
          <w:b/>
        </w:rPr>
      </w:pPr>
      <w:r>
        <w:rPr>
          <w:b/>
        </w:rPr>
        <w:t xml:space="preserve">List any sensitive plant, wildlife, fisheries, or riparian areas that are/may be found on the property. </w:t>
      </w:r>
    </w:p>
    <w:p w:rsidR="004D6CDA" w:rsidRDefault="004D6CDA" w:rsidP="004D6CDA">
      <w:pPr>
        <w:rPr>
          <w:b/>
        </w:rPr>
      </w:pPr>
    </w:p>
    <w:p w:rsidR="004D6CDA" w:rsidRDefault="004D6CDA" w:rsidP="004D6CDA">
      <w:pPr>
        <w:rPr>
          <w:b/>
        </w:rPr>
      </w:pPr>
    </w:p>
    <w:p w:rsidR="004D6CDA" w:rsidRDefault="004D6CDA" w:rsidP="004D6CDA">
      <w:pPr>
        <w:rPr>
          <w:b/>
        </w:rPr>
      </w:pPr>
    </w:p>
    <w:p w:rsidR="004D6CDA" w:rsidRDefault="004D6CDA" w:rsidP="004D6CDA">
      <w:pPr>
        <w:rPr>
          <w:b/>
        </w:rPr>
      </w:pPr>
    </w:p>
    <w:p w:rsidR="004D6CDA" w:rsidRDefault="004D6CDA" w:rsidP="004D6CDA">
      <w:pPr>
        <w:rPr>
          <w:b/>
        </w:rPr>
      </w:pPr>
    </w:p>
    <w:p w:rsidR="004D6CDA" w:rsidRDefault="004D6CDA" w:rsidP="004D6CDA">
      <w:pPr>
        <w:rPr>
          <w:b/>
        </w:rPr>
      </w:pPr>
    </w:p>
    <w:p w:rsidR="004D6CDA" w:rsidRPr="0008749C" w:rsidRDefault="004D6CDA" w:rsidP="004D6CDA">
      <w:pPr>
        <w:pStyle w:val="ListParagraph"/>
        <w:numPr>
          <w:ilvl w:val="0"/>
          <w:numId w:val="17"/>
        </w:numPr>
        <w:spacing w:after="160"/>
        <w:ind w:left="360"/>
        <w:rPr>
          <w:b/>
        </w:rPr>
      </w:pPr>
      <w:r>
        <w:rPr>
          <w:b/>
          <w:sz w:val="28"/>
          <w:szCs w:val="28"/>
        </w:rPr>
        <w:t>NOXIOUS WEED DATA</w:t>
      </w:r>
    </w:p>
    <w:p w:rsidR="004D6CDA" w:rsidRPr="00637DD8" w:rsidRDefault="004D6CDA" w:rsidP="004D6CDA">
      <w:pPr>
        <w:rPr>
          <w:i/>
        </w:rPr>
      </w:pPr>
      <w:r>
        <w:rPr>
          <w:b/>
        </w:rPr>
        <w:t xml:space="preserve">What noxious weed species are present on the property? </w:t>
      </w:r>
      <w:r w:rsidRPr="00637DD8">
        <w:rPr>
          <w:i/>
        </w:rPr>
        <w:t>(see Appendix D for State and County list)</w:t>
      </w:r>
    </w:p>
    <w:p w:rsidR="004D6CDA" w:rsidRDefault="004D6CDA" w:rsidP="004D6CDA">
      <w:pPr>
        <w:spacing w:line="480" w:lineRule="auto"/>
        <w:jc w:val="both"/>
        <w:rPr>
          <w:b/>
        </w:rPr>
      </w:pPr>
    </w:p>
    <w:p w:rsidR="004D6CDA" w:rsidRDefault="004D6CDA" w:rsidP="004D6CDA">
      <w:pPr>
        <w:spacing w:line="480" w:lineRule="auto"/>
        <w:jc w:val="both"/>
        <w:rPr>
          <w:b/>
        </w:rPr>
      </w:pPr>
    </w:p>
    <w:p w:rsidR="004D6CDA" w:rsidRDefault="004D6CDA" w:rsidP="004D6CDA">
      <w:pPr>
        <w:spacing w:line="480" w:lineRule="auto"/>
        <w:jc w:val="both"/>
        <w:rPr>
          <w:b/>
        </w:rPr>
      </w:pPr>
    </w:p>
    <w:p w:rsidR="004D6CDA" w:rsidRDefault="004D6CDA" w:rsidP="004D6CDA">
      <w:pPr>
        <w:spacing w:line="480" w:lineRule="auto"/>
        <w:jc w:val="both"/>
        <w:rPr>
          <w:b/>
        </w:rPr>
      </w:pPr>
      <w:r>
        <w:rPr>
          <w:b/>
        </w:rPr>
        <w:t>How many total acres is the property? ____________________________________________</w:t>
      </w:r>
    </w:p>
    <w:p w:rsidR="004D6CDA" w:rsidRDefault="004D6CDA" w:rsidP="004D6CDA">
      <w:pPr>
        <w:spacing w:line="480" w:lineRule="auto"/>
        <w:jc w:val="both"/>
        <w:rPr>
          <w:b/>
        </w:rPr>
      </w:pPr>
      <w:r>
        <w:rPr>
          <w:b/>
        </w:rPr>
        <w:t>How many acres are infested with noxious weeds? __________________________________</w:t>
      </w:r>
    </w:p>
    <w:p w:rsidR="004D6CDA" w:rsidRDefault="004D6CDA" w:rsidP="004D6CDA">
      <w:pPr>
        <w:pStyle w:val="ListParagraph"/>
        <w:numPr>
          <w:ilvl w:val="0"/>
          <w:numId w:val="17"/>
        </w:numPr>
        <w:spacing w:after="160"/>
        <w:ind w:left="360"/>
        <w:rPr>
          <w:b/>
          <w:sz w:val="28"/>
          <w:szCs w:val="28"/>
        </w:rPr>
      </w:pPr>
      <w:r>
        <w:rPr>
          <w:b/>
          <w:sz w:val="28"/>
          <w:szCs w:val="28"/>
        </w:rPr>
        <w:t>NOXIOUS WEED MANAGEMENT</w:t>
      </w:r>
    </w:p>
    <w:p w:rsidR="004D6CDA" w:rsidRDefault="004D6CDA" w:rsidP="004D6CDA">
      <w:pPr>
        <w:rPr>
          <w:i/>
        </w:rPr>
      </w:pPr>
      <w:r>
        <w:rPr>
          <w:b/>
        </w:rPr>
        <w:t xml:space="preserve">Please describe the methods of weed management that will be utilized on the property. </w:t>
      </w:r>
      <w:r>
        <w:rPr>
          <w:i/>
        </w:rPr>
        <w:t>One method alone will never achieve good weed management. An integrated approach, utilizing several techniques that are compatible with your property goals, is encouraged by the Broadwater County Weed Board.</w:t>
      </w:r>
    </w:p>
    <w:p w:rsidR="004D6CDA" w:rsidRDefault="004D6CDA" w:rsidP="004D6CDA">
      <w:pPr>
        <w:pStyle w:val="ListParagraph"/>
        <w:numPr>
          <w:ilvl w:val="0"/>
          <w:numId w:val="18"/>
        </w:numPr>
        <w:spacing w:after="160"/>
        <w:ind w:left="360"/>
        <w:rPr>
          <w:b/>
          <w:sz w:val="20"/>
          <w:szCs w:val="20"/>
        </w:rPr>
      </w:pPr>
      <w:r>
        <w:rPr>
          <w:b/>
        </w:rPr>
        <w:t xml:space="preserve">Prevention </w:t>
      </w:r>
      <w:r w:rsidRPr="00A9081B">
        <w:rPr>
          <w:b/>
          <w:sz w:val="20"/>
          <w:szCs w:val="20"/>
        </w:rPr>
        <w:t>(</w:t>
      </w:r>
      <w:r w:rsidRPr="00A9081B">
        <w:rPr>
          <w:b/>
          <w:i/>
          <w:sz w:val="20"/>
          <w:szCs w:val="20"/>
        </w:rPr>
        <w:t>certified seed/hay, clean fill, revegetation of disturbed sites, etc.</w:t>
      </w:r>
      <w:r w:rsidRPr="00A9081B">
        <w:rPr>
          <w:b/>
          <w:sz w:val="20"/>
          <w:szCs w:val="20"/>
        </w:rPr>
        <w:t>)</w:t>
      </w:r>
    </w:p>
    <w:p w:rsidR="004D6CDA" w:rsidRDefault="004D6CDA" w:rsidP="004D6CDA">
      <w:pPr>
        <w:spacing w:line="480" w:lineRule="auto"/>
        <w:rPr>
          <w:b/>
        </w:rPr>
      </w:pPr>
    </w:p>
    <w:p w:rsidR="004D6CDA" w:rsidRPr="00A9081B" w:rsidRDefault="004D6CDA" w:rsidP="004D6CDA">
      <w:pPr>
        <w:spacing w:line="480" w:lineRule="auto"/>
        <w:rPr>
          <w:b/>
        </w:rPr>
      </w:pPr>
      <w:r>
        <w:rPr>
          <w:b/>
        </w:rPr>
        <w:lastRenderedPageBreak/>
        <w:br/>
      </w:r>
    </w:p>
    <w:p w:rsidR="004D6CDA" w:rsidRPr="00A9081B" w:rsidRDefault="004D6CDA" w:rsidP="004D6CDA">
      <w:pPr>
        <w:pStyle w:val="ListParagraph"/>
        <w:numPr>
          <w:ilvl w:val="0"/>
          <w:numId w:val="18"/>
        </w:numPr>
        <w:spacing w:after="160"/>
        <w:ind w:left="360"/>
        <w:rPr>
          <w:b/>
        </w:rPr>
      </w:pPr>
      <w:r>
        <w:rPr>
          <w:b/>
        </w:rPr>
        <w:t xml:space="preserve">Chemical </w:t>
      </w:r>
      <w:r>
        <w:rPr>
          <w:b/>
          <w:sz w:val="20"/>
          <w:szCs w:val="20"/>
        </w:rPr>
        <w:t>(</w:t>
      </w:r>
      <w:r>
        <w:rPr>
          <w:b/>
          <w:i/>
          <w:sz w:val="20"/>
          <w:szCs w:val="20"/>
        </w:rPr>
        <w:t>herbicides</w:t>
      </w:r>
      <w:r>
        <w:rPr>
          <w:b/>
          <w:sz w:val="20"/>
          <w:szCs w:val="20"/>
        </w:rPr>
        <w:t>)</w:t>
      </w:r>
    </w:p>
    <w:p w:rsidR="004D6CDA" w:rsidRDefault="004D6CDA" w:rsidP="004D6CDA">
      <w:pPr>
        <w:spacing w:line="480" w:lineRule="auto"/>
        <w:rPr>
          <w:b/>
        </w:rPr>
      </w:pPr>
    </w:p>
    <w:p w:rsidR="004D6CDA" w:rsidRDefault="004D6CDA" w:rsidP="004D6CDA">
      <w:pPr>
        <w:spacing w:line="480" w:lineRule="auto"/>
        <w:rPr>
          <w:b/>
        </w:rPr>
      </w:pPr>
    </w:p>
    <w:p w:rsidR="004D6CDA" w:rsidRDefault="004D6CDA" w:rsidP="004D6CDA">
      <w:pPr>
        <w:spacing w:line="480" w:lineRule="auto"/>
        <w:rPr>
          <w:b/>
        </w:rPr>
      </w:pPr>
    </w:p>
    <w:p w:rsidR="004D6CDA" w:rsidRPr="00A9081B" w:rsidRDefault="004D6CDA" w:rsidP="004D6CDA">
      <w:pPr>
        <w:spacing w:line="480" w:lineRule="auto"/>
        <w:rPr>
          <w:b/>
        </w:rPr>
      </w:pPr>
    </w:p>
    <w:p w:rsidR="004D6CDA" w:rsidRPr="00E8088C" w:rsidRDefault="004D6CDA" w:rsidP="004D6CDA">
      <w:pPr>
        <w:pStyle w:val="ListParagraph"/>
        <w:numPr>
          <w:ilvl w:val="0"/>
          <w:numId w:val="18"/>
        </w:numPr>
        <w:spacing w:after="160"/>
        <w:ind w:left="360"/>
        <w:rPr>
          <w:b/>
          <w:sz w:val="28"/>
          <w:szCs w:val="28"/>
        </w:rPr>
      </w:pPr>
      <w:r>
        <w:rPr>
          <w:b/>
        </w:rPr>
        <w:t xml:space="preserve">Mechanical </w:t>
      </w:r>
      <w:r>
        <w:rPr>
          <w:b/>
          <w:sz w:val="20"/>
          <w:szCs w:val="20"/>
        </w:rPr>
        <w:t>(</w:t>
      </w:r>
      <w:r>
        <w:rPr>
          <w:b/>
          <w:i/>
          <w:sz w:val="20"/>
          <w:szCs w:val="20"/>
        </w:rPr>
        <w:t>hand-pulling, mowing, burning, etc.</w:t>
      </w:r>
      <w:r>
        <w:rPr>
          <w:b/>
          <w:sz w:val="20"/>
          <w:szCs w:val="20"/>
        </w:rPr>
        <w:t>)</w:t>
      </w:r>
    </w:p>
    <w:p w:rsidR="004D6CDA" w:rsidRDefault="004D6CDA" w:rsidP="004D6CDA">
      <w:pPr>
        <w:spacing w:line="480" w:lineRule="auto"/>
        <w:rPr>
          <w:b/>
        </w:rPr>
      </w:pPr>
    </w:p>
    <w:p w:rsidR="004D6CDA" w:rsidRPr="009E5AED" w:rsidRDefault="004D6CDA" w:rsidP="004D6CDA">
      <w:pPr>
        <w:pStyle w:val="ListParagraph"/>
        <w:numPr>
          <w:ilvl w:val="0"/>
          <w:numId w:val="18"/>
        </w:numPr>
        <w:spacing w:after="160"/>
        <w:ind w:left="360"/>
        <w:rPr>
          <w:b/>
        </w:rPr>
      </w:pPr>
      <w:r>
        <w:rPr>
          <w:b/>
        </w:rPr>
        <w:t xml:space="preserve">Biological </w:t>
      </w:r>
      <w:r>
        <w:rPr>
          <w:b/>
          <w:sz w:val="20"/>
          <w:szCs w:val="20"/>
        </w:rPr>
        <w:t>(</w:t>
      </w:r>
      <w:r>
        <w:rPr>
          <w:b/>
          <w:i/>
          <w:sz w:val="20"/>
          <w:szCs w:val="20"/>
        </w:rPr>
        <w:t>grazing, biological insectary, etc.</w:t>
      </w:r>
      <w:r>
        <w:rPr>
          <w:b/>
          <w:sz w:val="20"/>
          <w:szCs w:val="20"/>
        </w:rPr>
        <w:t>)</w:t>
      </w:r>
    </w:p>
    <w:p w:rsidR="004D6CDA" w:rsidRDefault="004D6CDA" w:rsidP="004D6CDA">
      <w:pPr>
        <w:rPr>
          <w:b/>
        </w:rPr>
      </w:pPr>
    </w:p>
    <w:p w:rsidR="004D6CDA" w:rsidRDefault="004D6CDA" w:rsidP="004D6CDA">
      <w:pPr>
        <w:rPr>
          <w:b/>
        </w:rPr>
      </w:pPr>
    </w:p>
    <w:p w:rsidR="004D6CDA" w:rsidRDefault="004D6CDA" w:rsidP="004D6CDA">
      <w:pPr>
        <w:rPr>
          <w:b/>
        </w:rPr>
      </w:pPr>
    </w:p>
    <w:p w:rsidR="004D6CDA" w:rsidRDefault="004D6CDA" w:rsidP="004D6CDA">
      <w:pPr>
        <w:rPr>
          <w:b/>
        </w:rPr>
      </w:pPr>
    </w:p>
    <w:p w:rsidR="004D6CDA" w:rsidRDefault="004D6CDA" w:rsidP="004D6CDA">
      <w:pPr>
        <w:rPr>
          <w:b/>
        </w:rPr>
      </w:pPr>
    </w:p>
    <w:p w:rsidR="004D6CDA" w:rsidRPr="00E8088C" w:rsidRDefault="004D6CDA" w:rsidP="004D6CDA">
      <w:pPr>
        <w:pStyle w:val="ListParagraph"/>
        <w:numPr>
          <w:ilvl w:val="0"/>
          <w:numId w:val="18"/>
        </w:numPr>
        <w:spacing w:after="160"/>
        <w:ind w:left="360"/>
        <w:rPr>
          <w:b/>
        </w:rPr>
      </w:pPr>
      <w:r>
        <w:rPr>
          <w:b/>
        </w:rPr>
        <w:t xml:space="preserve">Cultural </w:t>
      </w:r>
      <w:r>
        <w:rPr>
          <w:b/>
          <w:sz w:val="20"/>
          <w:szCs w:val="20"/>
        </w:rPr>
        <w:t>(</w:t>
      </w:r>
      <w:r>
        <w:rPr>
          <w:b/>
          <w:i/>
          <w:sz w:val="20"/>
          <w:szCs w:val="20"/>
        </w:rPr>
        <w:t>crop rotation, intensive pasture management, revegetation, etc.</w:t>
      </w:r>
      <w:r>
        <w:rPr>
          <w:b/>
          <w:sz w:val="20"/>
          <w:szCs w:val="20"/>
        </w:rPr>
        <w:t>)</w:t>
      </w:r>
    </w:p>
    <w:p w:rsidR="004D6CDA" w:rsidRDefault="004D6CDA" w:rsidP="004D6CDA">
      <w:pPr>
        <w:rPr>
          <w:b/>
        </w:rPr>
      </w:pPr>
    </w:p>
    <w:p w:rsidR="004D6CDA" w:rsidRDefault="004D6CDA" w:rsidP="004D6CDA">
      <w:pPr>
        <w:rPr>
          <w:b/>
        </w:rPr>
      </w:pPr>
    </w:p>
    <w:p w:rsidR="004D6CDA" w:rsidRDefault="004D6CDA" w:rsidP="004D6CDA">
      <w:pPr>
        <w:rPr>
          <w:b/>
        </w:rPr>
      </w:pPr>
    </w:p>
    <w:p w:rsidR="004D6CDA" w:rsidRDefault="004D6CDA" w:rsidP="004D6CDA">
      <w:pPr>
        <w:rPr>
          <w:b/>
        </w:rPr>
      </w:pPr>
    </w:p>
    <w:p w:rsidR="004D6CDA" w:rsidRPr="00FF744D" w:rsidRDefault="004D6CDA" w:rsidP="004D6CDA">
      <w:pPr>
        <w:rPr>
          <w:i/>
        </w:rPr>
      </w:pPr>
      <w:r>
        <w:rPr>
          <w:b/>
        </w:rPr>
        <w:t>Who will conduct the noxious weed control activities (described above) on the property?</w:t>
      </w:r>
      <w:r>
        <w:t xml:space="preserve"> (</w:t>
      </w:r>
      <w:r>
        <w:rPr>
          <w:i/>
        </w:rPr>
        <w:t>See Appendix B for a list of contractors)</w:t>
      </w:r>
    </w:p>
    <w:p w:rsidR="004D6CDA" w:rsidRDefault="004D6CDA" w:rsidP="004D6CDA">
      <w:pPr>
        <w:rPr>
          <w:b/>
        </w:rPr>
      </w:pPr>
    </w:p>
    <w:p w:rsidR="004D6CDA" w:rsidRDefault="004D6CDA" w:rsidP="004D6CDA">
      <w:pPr>
        <w:rPr>
          <w:b/>
        </w:rPr>
      </w:pPr>
    </w:p>
    <w:p w:rsidR="004D6CDA" w:rsidRDefault="004D6CDA" w:rsidP="004D6CDA">
      <w:pPr>
        <w:rPr>
          <w:b/>
        </w:rPr>
      </w:pPr>
      <w:r>
        <w:rPr>
          <w:b/>
        </w:rPr>
        <w:t>If utilizing herbicide, please fill out the table below.</w:t>
      </w:r>
    </w:p>
    <w:tbl>
      <w:tblPr>
        <w:tblStyle w:val="TableGrid"/>
        <w:tblW w:w="9647" w:type="dxa"/>
        <w:tblLook w:val="04A0" w:firstRow="1" w:lastRow="0" w:firstColumn="1" w:lastColumn="0" w:noHBand="0" w:noVBand="1"/>
      </w:tblPr>
      <w:tblGrid>
        <w:gridCol w:w="3215"/>
        <w:gridCol w:w="3216"/>
        <w:gridCol w:w="3216"/>
      </w:tblGrid>
      <w:tr w:rsidR="004D6CDA" w:rsidTr="004907AC">
        <w:trPr>
          <w:trHeight w:val="238"/>
        </w:trPr>
        <w:tc>
          <w:tcPr>
            <w:tcW w:w="3215" w:type="dxa"/>
          </w:tcPr>
          <w:p w:rsidR="004D6CDA" w:rsidRPr="005F365F" w:rsidRDefault="004D6CDA" w:rsidP="004907AC">
            <w:pPr>
              <w:rPr>
                <w:rFonts w:ascii="Times New Roman" w:hAnsi="Times New Roman"/>
                <w:b/>
                <w:i/>
              </w:rPr>
            </w:pPr>
            <w:r>
              <w:rPr>
                <w:rFonts w:ascii="Times New Roman" w:hAnsi="Times New Roman"/>
                <w:b/>
                <w:i/>
              </w:rPr>
              <w:t xml:space="preserve">Noxious Weed Species </w:t>
            </w:r>
          </w:p>
        </w:tc>
        <w:tc>
          <w:tcPr>
            <w:tcW w:w="3216" w:type="dxa"/>
          </w:tcPr>
          <w:p w:rsidR="004D6CDA" w:rsidRPr="005F365F" w:rsidRDefault="004D6CDA" w:rsidP="004907AC">
            <w:pPr>
              <w:rPr>
                <w:rFonts w:ascii="Times New Roman" w:hAnsi="Times New Roman"/>
                <w:b/>
                <w:i/>
              </w:rPr>
            </w:pPr>
            <w:r>
              <w:rPr>
                <w:rFonts w:ascii="Times New Roman" w:hAnsi="Times New Roman"/>
                <w:b/>
                <w:i/>
              </w:rPr>
              <w:t>Herbicide(s)</w:t>
            </w:r>
          </w:p>
        </w:tc>
        <w:tc>
          <w:tcPr>
            <w:tcW w:w="3216" w:type="dxa"/>
          </w:tcPr>
          <w:p w:rsidR="004D6CDA" w:rsidRPr="005F365F" w:rsidRDefault="004D6CDA" w:rsidP="004907AC">
            <w:pPr>
              <w:rPr>
                <w:rFonts w:ascii="Times New Roman" w:hAnsi="Times New Roman"/>
                <w:b/>
                <w:i/>
              </w:rPr>
            </w:pPr>
            <w:r>
              <w:rPr>
                <w:rFonts w:ascii="Times New Roman" w:hAnsi="Times New Roman"/>
                <w:b/>
                <w:i/>
              </w:rPr>
              <w:t>Rate of Application</w:t>
            </w:r>
          </w:p>
        </w:tc>
      </w:tr>
      <w:tr w:rsidR="004D6CDA" w:rsidTr="004907AC">
        <w:trPr>
          <w:trHeight w:val="476"/>
        </w:trPr>
        <w:tc>
          <w:tcPr>
            <w:tcW w:w="3215" w:type="dxa"/>
          </w:tcPr>
          <w:p w:rsidR="004D6CDA" w:rsidRDefault="004D6CDA" w:rsidP="004907AC">
            <w:pPr>
              <w:spacing w:line="480" w:lineRule="auto"/>
              <w:rPr>
                <w:rFonts w:ascii="Times New Roman" w:hAnsi="Times New Roman"/>
                <w:b/>
              </w:rPr>
            </w:pPr>
          </w:p>
        </w:tc>
        <w:tc>
          <w:tcPr>
            <w:tcW w:w="3216" w:type="dxa"/>
          </w:tcPr>
          <w:p w:rsidR="004D6CDA" w:rsidRDefault="004D6CDA" w:rsidP="004907AC">
            <w:pPr>
              <w:spacing w:line="480" w:lineRule="auto"/>
              <w:rPr>
                <w:rFonts w:ascii="Times New Roman" w:hAnsi="Times New Roman"/>
                <w:b/>
              </w:rPr>
            </w:pPr>
          </w:p>
        </w:tc>
        <w:tc>
          <w:tcPr>
            <w:tcW w:w="3216" w:type="dxa"/>
          </w:tcPr>
          <w:p w:rsidR="004D6CDA" w:rsidRDefault="004D6CDA" w:rsidP="004907AC">
            <w:pPr>
              <w:spacing w:line="480" w:lineRule="auto"/>
              <w:rPr>
                <w:rFonts w:ascii="Times New Roman" w:hAnsi="Times New Roman"/>
                <w:b/>
              </w:rPr>
            </w:pPr>
          </w:p>
        </w:tc>
      </w:tr>
      <w:tr w:rsidR="004D6CDA" w:rsidTr="004907AC">
        <w:trPr>
          <w:trHeight w:val="467"/>
        </w:trPr>
        <w:tc>
          <w:tcPr>
            <w:tcW w:w="3215" w:type="dxa"/>
          </w:tcPr>
          <w:p w:rsidR="004D6CDA" w:rsidRDefault="004D6CDA" w:rsidP="004907AC">
            <w:pPr>
              <w:spacing w:line="480" w:lineRule="auto"/>
              <w:rPr>
                <w:rFonts w:ascii="Times New Roman" w:hAnsi="Times New Roman"/>
                <w:b/>
              </w:rPr>
            </w:pPr>
          </w:p>
        </w:tc>
        <w:tc>
          <w:tcPr>
            <w:tcW w:w="3216" w:type="dxa"/>
          </w:tcPr>
          <w:p w:rsidR="004D6CDA" w:rsidRDefault="004D6CDA" w:rsidP="004907AC">
            <w:pPr>
              <w:spacing w:line="480" w:lineRule="auto"/>
              <w:rPr>
                <w:rFonts w:ascii="Times New Roman" w:hAnsi="Times New Roman"/>
                <w:b/>
              </w:rPr>
            </w:pPr>
          </w:p>
        </w:tc>
        <w:tc>
          <w:tcPr>
            <w:tcW w:w="3216" w:type="dxa"/>
          </w:tcPr>
          <w:p w:rsidR="004D6CDA" w:rsidRDefault="004D6CDA" w:rsidP="004907AC">
            <w:pPr>
              <w:spacing w:line="480" w:lineRule="auto"/>
              <w:rPr>
                <w:rFonts w:ascii="Times New Roman" w:hAnsi="Times New Roman"/>
                <w:b/>
              </w:rPr>
            </w:pPr>
          </w:p>
        </w:tc>
      </w:tr>
      <w:tr w:rsidR="004D6CDA" w:rsidTr="004907AC">
        <w:trPr>
          <w:trHeight w:val="476"/>
        </w:trPr>
        <w:tc>
          <w:tcPr>
            <w:tcW w:w="3215" w:type="dxa"/>
          </w:tcPr>
          <w:p w:rsidR="004D6CDA" w:rsidRDefault="004D6CDA" w:rsidP="004907AC">
            <w:pPr>
              <w:spacing w:line="480" w:lineRule="auto"/>
              <w:rPr>
                <w:rFonts w:ascii="Times New Roman" w:hAnsi="Times New Roman"/>
                <w:b/>
              </w:rPr>
            </w:pPr>
          </w:p>
        </w:tc>
        <w:tc>
          <w:tcPr>
            <w:tcW w:w="3216" w:type="dxa"/>
          </w:tcPr>
          <w:p w:rsidR="004D6CDA" w:rsidRDefault="004D6CDA" w:rsidP="004907AC">
            <w:pPr>
              <w:spacing w:line="480" w:lineRule="auto"/>
              <w:rPr>
                <w:rFonts w:ascii="Times New Roman" w:hAnsi="Times New Roman"/>
                <w:b/>
              </w:rPr>
            </w:pPr>
          </w:p>
        </w:tc>
        <w:tc>
          <w:tcPr>
            <w:tcW w:w="3216" w:type="dxa"/>
          </w:tcPr>
          <w:p w:rsidR="004D6CDA" w:rsidRDefault="004D6CDA" w:rsidP="004907AC">
            <w:pPr>
              <w:spacing w:line="480" w:lineRule="auto"/>
              <w:rPr>
                <w:rFonts w:ascii="Times New Roman" w:hAnsi="Times New Roman"/>
                <w:b/>
              </w:rPr>
            </w:pPr>
          </w:p>
        </w:tc>
      </w:tr>
      <w:tr w:rsidR="004D6CDA" w:rsidTr="004907AC">
        <w:trPr>
          <w:trHeight w:val="476"/>
        </w:trPr>
        <w:tc>
          <w:tcPr>
            <w:tcW w:w="3215" w:type="dxa"/>
          </w:tcPr>
          <w:p w:rsidR="004D6CDA" w:rsidRDefault="004D6CDA" w:rsidP="004907AC">
            <w:pPr>
              <w:spacing w:line="480" w:lineRule="auto"/>
              <w:rPr>
                <w:rFonts w:ascii="Times New Roman" w:hAnsi="Times New Roman"/>
                <w:b/>
              </w:rPr>
            </w:pPr>
          </w:p>
        </w:tc>
        <w:tc>
          <w:tcPr>
            <w:tcW w:w="3216" w:type="dxa"/>
          </w:tcPr>
          <w:p w:rsidR="004D6CDA" w:rsidRDefault="004D6CDA" w:rsidP="004907AC">
            <w:pPr>
              <w:spacing w:line="480" w:lineRule="auto"/>
              <w:rPr>
                <w:rFonts w:ascii="Times New Roman" w:hAnsi="Times New Roman"/>
                <w:b/>
              </w:rPr>
            </w:pPr>
          </w:p>
        </w:tc>
        <w:tc>
          <w:tcPr>
            <w:tcW w:w="3216" w:type="dxa"/>
          </w:tcPr>
          <w:p w:rsidR="004D6CDA" w:rsidRDefault="004D6CDA" w:rsidP="004907AC">
            <w:pPr>
              <w:spacing w:line="480" w:lineRule="auto"/>
              <w:rPr>
                <w:rFonts w:ascii="Times New Roman" w:hAnsi="Times New Roman"/>
                <w:b/>
              </w:rPr>
            </w:pPr>
          </w:p>
        </w:tc>
      </w:tr>
      <w:tr w:rsidR="004D6CDA" w:rsidTr="004907AC">
        <w:trPr>
          <w:trHeight w:val="467"/>
        </w:trPr>
        <w:tc>
          <w:tcPr>
            <w:tcW w:w="3215" w:type="dxa"/>
          </w:tcPr>
          <w:p w:rsidR="004D6CDA" w:rsidRDefault="004D6CDA" w:rsidP="004907AC">
            <w:pPr>
              <w:spacing w:line="480" w:lineRule="auto"/>
              <w:rPr>
                <w:rFonts w:ascii="Times New Roman" w:hAnsi="Times New Roman"/>
                <w:b/>
              </w:rPr>
            </w:pPr>
          </w:p>
        </w:tc>
        <w:tc>
          <w:tcPr>
            <w:tcW w:w="3216" w:type="dxa"/>
          </w:tcPr>
          <w:p w:rsidR="004D6CDA" w:rsidRDefault="004D6CDA" w:rsidP="004907AC">
            <w:pPr>
              <w:spacing w:line="480" w:lineRule="auto"/>
              <w:rPr>
                <w:rFonts w:ascii="Times New Roman" w:hAnsi="Times New Roman"/>
                <w:b/>
              </w:rPr>
            </w:pPr>
          </w:p>
        </w:tc>
        <w:tc>
          <w:tcPr>
            <w:tcW w:w="3216" w:type="dxa"/>
          </w:tcPr>
          <w:p w:rsidR="004D6CDA" w:rsidRDefault="004D6CDA" w:rsidP="004907AC">
            <w:pPr>
              <w:spacing w:line="480" w:lineRule="auto"/>
              <w:rPr>
                <w:rFonts w:ascii="Times New Roman" w:hAnsi="Times New Roman"/>
                <w:b/>
              </w:rPr>
            </w:pPr>
          </w:p>
        </w:tc>
      </w:tr>
    </w:tbl>
    <w:p w:rsidR="004D6CDA" w:rsidRDefault="004D6CDA" w:rsidP="004D6CDA">
      <w:pPr>
        <w:rPr>
          <w:b/>
        </w:rPr>
      </w:pPr>
    </w:p>
    <w:p w:rsidR="004D6CDA" w:rsidRDefault="004D6CDA" w:rsidP="004D6CDA">
      <w:pPr>
        <w:rPr>
          <w:b/>
        </w:rPr>
      </w:pPr>
      <w:r>
        <w:rPr>
          <w:b/>
        </w:rPr>
        <w:lastRenderedPageBreak/>
        <w:t>The timing of herbicide applications will greatly affect the success of a chemical control efforts. When do you intend to apply herbicides?</w:t>
      </w:r>
    </w:p>
    <w:p w:rsidR="004D6CDA" w:rsidRDefault="004D6CDA" w:rsidP="004D6CDA">
      <w:pPr>
        <w:rPr>
          <w:b/>
        </w:rPr>
      </w:pPr>
    </w:p>
    <w:p w:rsidR="004D6CDA" w:rsidRDefault="004D6CDA" w:rsidP="004D6CDA">
      <w:pPr>
        <w:rPr>
          <w:b/>
        </w:rPr>
      </w:pPr>
    </w:p>
    <w:p w:rsidR="004D6CDA" w:rsidRDefault="004D6CDA" w:rsidP="004D6CDA">
      <w:pPr>
        <w:rPr>
          <w:b/>
        </w:rPr>
      </w:pPr>
    </w:p>
    <w:p w:rsidR="004D6CDA" w:rsidRDefault="004D6CDA" w:rsidP="004D6CDA">
      <w:pPr>
        <w:rPr>
          <w:b/>
        </w:rPr>
      </w:pPr>
    </w:p>
    <w:p w:rsidR="004D6CDA" w:rsidRDefault="004D6CDA" w:rsidP="004D6CDA">
      <w:pPr>
        <w:rPr>
          <w:b/>
        </w:rPr>
      </w:pPr>
    </w:p>
    <w:p w:rsidR="004D6CDA" w:rsidRDefault="004D6CDA" w:rsidP="004D6CDA">
      <w:pPr>
        <w:rPr>
          <w:b/>
        </w:rPr>
      </w:pPr>
      <w:r>
        <w:rPr>
          <w:b/>
        </w:rPr>
        <w:t>What additional measures will be taken to ensure safe and efficient herbicide use, lowering the impact on sensitive species, water quality and soil health?</w:t>
      </w:r>
    </w:p>
    <w:p w:rsidR="004D6CDA" w:rsidRDefault="004D6CDA" w:rsidP="004D6CDA">
      <w:pPr>
        <w:rPr>
          <w:b/>
        </w:rPr>
      </w:pPr>
    </w:p>
    <w:p w:rsidR="004D6CDA" w:rsidRDefault="004D6CDA" w:rsidP="004D6CDA">
      <w:pPr>
        <w:rPr>
          <w:b/>
        </w:rPr>
      </w:pPr>
    </w:p>
    <w:p w:rsidR="004D6CDA" w:rsidRDefault="004D6CDA" w:rsidP="004D6CDA">
      <w:pPr>
        <w:rPr>
          <w:b/>
        </w:rPr>
      </w:pPr>
    </w:p>
    <w:p w:rsidR="004D6CDA" w:rsidRDefault="004D6CDA" w:rsidP="004D6CDA">
      <w:pPr>
        <w:rPr>
          <w:b/>
        </w:rPr>
      </w:pPr>
    </w:p>
    <w:p w:rsidR="004D6CDA" w:rsidRDefault="004D6CDA" w:rsidP="004D6CDA">
      <w:pPr>
        <w:rPr>
          <w:b/>
        </w:rPr>
      </w:pPr>
    </w:p>
    <w:p w:rsidR="004D6CDA" w:rsidRDefault="004D6CDA" w:rsidP="004D6CDA">
      <w:pPr>
        <w:rPr>
          <w:b/>
        </w:rPr>
      </w:pPr>
      <w:r>
        <w:rPr>
          <w:b/>
        </w:rPr>
        <w:t>Describe how you will monitor and measure the success of your plan.</w:t>
      </w:r>
    </w:p>
    <w:p w:rsidR="004D6CDA" w:rsidRDefault="004D6CDA" w:rsidP="004D6CDA">
      <w:pPr>
        <w:spacing w:line="480" w:lineRule="auto"/>
        <w:rPr>
          <w:b/>
        </w:rPr>
      </w:pPr>
    </w:p>
    <w:p w:rsidR="004D6CDA" w:rsidRDefault="004D6CDA" w:rsidP="004D6CDA">
      <w:pPr>
        <w:spacing w:line="480" w:lineRule="auto"/>
        <w:rPr>
          <w:b/>
        </w:rPr>
      </w:pPr>
    </w:p>
    <w:p w:rsidR="004D6CDA" w:rsidRPr="00A86658" w:rsidRDefault="004D6CDA" w:rsidP="004D6CDA">
      <w:pPr>
        <w:pStyle w:val="ListParagraph"/>
        <w:numPr>
          <w:ilvl w:val="0"/>
          <w:numId w:val="17"/>
        </w:numPr>
        <w:spacing w:after="160"/>
        <w:ind w:left="360"/>
        <w:rPr>
          <w:b/>
          <w:sz w:val="28"/>
          <w:szCs w:val="28"/>
        </w:rPr>
      </w:pPr>
      <w:r w:rsidRPr="00A86658">
        <w:rPr>
          <w:b/>
          <w:sz w:val="28"/>
          <w:szCs w:val="28"/>
        </w:rPr>
        <w:t>REVEGETATION PLAN</w:t>
      </w:r>
    </w:p>
    <w:p w:rsidR="004D6CDA" w:rsidRDefault="004D6CDA" w:rsidP="004D6CDA">
      <w:pPr>
        <w:rPr>
          <w:i/>
          <w:u w:val="single"/>
        </w:rPr>
      </w:pPr>
      <w:r>
        <w:rPr>
          <w:b/>
        </w:rPr>
        <w:t>Are any soil disturbances planned over the longevity of the Plan?</w:t>
      </w:r>
      <w:r>
        <w:rPr>
          <w:b/>
        </w:rPr>
        <w:br/>
        <w:t xml:space="preserve"> </w:t>
      </w:r>
      <w:r>
        <w:rPr>
          <w:b/>
        </w:rPr>
        <w:tab/>
      </w:r>
      <w:r>
        <w:rPr>
          <w:b/>
        </w:rPr>
        <w:sym w:font="Symbol" w:char="F0FF"/>
      </w:r>
      <w:r>
        <w:rPr>
          <w:b/>
        </w:rPr>
        <w:t xml:space="preserve">   YES</w:t>
      </w:r>
      <w:r>
        <w:rPr>
          <w:b/>
        </w:rPr>
        <w:tab/>
      </w:r>
      <w:r>
        <w:rPr>
          <w:b/>
        </w:rPr>
        <w:tab/>
      </w:r>
      <w:r>
        <w:rPr>
          <w:b/>
        </w:rPr>
        <w:sym w:font="Symbol" w:char="F0FF"/>
      </w:r>
      <w:r>
        <w:rPr>
          <w:b/>
        </w:rPr>
        <w:t xml:space="preserve"> NO</w:t>
      </w:r>
      <w:r>
        <w:rPr>
          <w:b/>
        </w:rPr>
        <w:br/>
      </w:r>
      <w:r>
        <w:rPr>
          <w:i/>
          <w:u w:val="single"/>
        </w:rPr>
        <w:t>If YES, complete the following revegetation section.</w:t>
      </w:r>
    </w:p>
    <w:p w:rsidR="004D6CDA" w:rsidRDefault="004D6CDA" w:rsidP="004D6CDA">
      <w:pPr>
        <w:rPr>
          <w:b/>
        </w:rPr>
      </w:pPr>
      <w:r>
        <w:rPr>
          <w:b/>
        </w:rPr>
        <w:t>Describe the type of disturbance and size in acres.</w:t>
      </w:r>
    </w:p>
    <w:p w:rsidR="004D6CDA" w:rsidRDefault="004D6CDA" w:rsidP="004D6CDA">
      <w:pPr>
        <w:rPr>
          <w:b/>
        </w:rPr>
      </w:pPr>
    </w:p>
    <w:p w:rsidR="004D6CDA" w:rsidRDefault="004D6CDA" w:rsidP="004D6CDA">
      <w:pPr>
        <w:rPr>
          <w:b/>
        </w:rPr>
      </w:pPr>
    </w:p>
    <w:p w:rsidR="004D6CDA" w:rsidRDefault="004D6CDA" w:rsidP="004D6CDA">
      <w:pPr>
        <w:rPr>
          <w:b/>
        </w:rPr>
      </w:pPr>
    </w:p>
    <w:p w:rsidR="004D6CDA" w:rsidRDefault="004D6CDA" w:rsidP="004D6CDA">
      <w:pPr>
        <w:rPr>
          <w:b/>
        </w:rPr>
      </w:pPr>
    </w:p>
    <w:p w:rsidR="004D6CDA" w:rsidRDefault="004D6CDA" w:rsidP="004D6CDA">
      <w:pPr>
        <w:rPr>
          <w:b/>
        </w:rPr>
      </w:pPr>
      <w:r>
        <w:rPr>
          <w:b/>
        </w:rPr>
        <w:t>Describe the revegetation work to be done.</w:t>
      </w:r>
    </w:p>
    <w:p w:rsidR="004D6CDA" w:rsidRDefault="004D6CDA" w:rsidP="004D6CDA">
      <w:pPr>
        <w:rPr>
          <w:b/>
        </w:rPr>
      </w:pPr>
    </w:p>
    <w:p w:rsidR="004D6CDA" w:rsidRDefault="004D6CDA" w:rsidP="004D6CDA">
      <w:pPr>
        <w:rPr>
          <w:b/>
        </w:rPr>
      </w:pPr>
    </w:p>
    <w:p w:rsidR="004D6CDA" w:rsidRDefault="004D6CDA" w:rsidP="004D6CDA">
      <w:pPr>
        <w:rPr>
          <w:b/>
        </w:rPr>
      </w:pPr>
    </w:p>
    <w:p w:rsidR="004D6CDA" w:rsidRDefault="004D6CDA" w:rsidP="004D6CDA">
      <w:pPr>
        <w:rPr>
          <w:b/>
        </w:rPr>
      </w:pPr>
      <w:r>
        <w:rPr>
          <w:b/>
        </w:rPr>
        <w:t>What is the average precipitation per year at the property? Will the area be irrigated?</w:t>
      </w:r>
    </w:p>
    <w:p w:rsidR="004D6CDA" w:rsidRDefault="004D6CDA" w:rsidP="004D6CDA">
      <w:pPr>
        <w:rPr>
          <w:b/>
        </w:rPr>
      </w:pPr>
    </w:p>
    <w:p w:rsidR="004D6CDA" w:rsidRDefault="004D6CDA" w:rsidP="004D6CDA">
      <w:pPr>
        <w:rPr>
          <w:b/>
        </w:rPr>
      </w:pPr>
      <w:r>
        <w:rPr>
          <w:b/>
        </w:rPr>
        <w:t>What type of seed will be used to reseed? Where will you obtain the seed? How many pounds per acre of seed mix will be used?</w:t>
      </w:r>
    </w:p>
    <w:p w:rsidR="004D6CDA" w:rsidRDefault="004D6CDA" w:rsidP="004D6CDA">
      <w:pPr>
        <w:rPr>
          <w:b/>
        </w:rPr>
      </w:pPr>
    </w:p>
    <w:p w:rsidR="004D6CDA" w:rsidRDefault="004D6CDA" w:rsidP="004D6CDA">
      <w:pPr>
        <w:rPr>
          <w:b/>
        </w:rPr>
      </w:pPr>
    </w:p>
    <w:p w:rsidR="004D6CDA" w:rsidRDefault="004D6CDA" w:rsidP="004D6CDA">
      <w:pPr>
        <w:rPr>
          <w:b/>
        </w:rPr>
      </w:pPr>
    </w:p>
    <w:p w:rsidR="004D6CDA" w:rsidRDefault="004D6CDA" w:rsidP="004D6CDA">
      <w:pPr>
        <w:rPr>
          <w:b/>
        </w:rPr>
      </w:pPr>
    </w:p>
    <w:p w:rsidR="004D6CDA" w:rsidRDefault="004D6CDA" w:rsidP="004D6CDA">
      <w:pPr>
        <w:rPr>
          <w:b/>
        </w:rPr>
      </w:pPr>
      <w:r>
        <w:rPr>
          <w:b/>
        </w:rPr>
        <w:t>Will the seeded area be fertilized? What type of fertilizer will be used?</w:t>
      </w:r>
    </w:p>
    <w:p w:rsidR="004D6CDA" w:rsidRDefault="004D6CDA" w:rsidP="004D6CDA">
      <w:pPr>
        <w:rPr>
          <w:b/>
        </w:rPr>
      </w:pPr>
    </w:p>
    <w:p w:rsidR="004D6CDA" w:rsidRDefault="004D6CDA" w:rsidP="004D6CDA">
      <w:pPr>
        <w:rPr>
          <w:b/>
        </w:rPr>
      </w:pPr>
    </w:p>
    <w:p w:rsidR="004D6CDA" w:rsidRDefault="004D6CDA" w:rsidP="004D6CDA">
      <w:pPr>
        <w:rPr>
          <w:i/>
        </w:rPr>
      </w:pPr>
      <w:r>
        <w:rPr>
          <w:b/>
        </w:rPr>
        <w:t xml:space="preserve">What is your revegetation timeline for the property? </w:t>
      </w:r>
      <w:r>
        <w:rPr>
          <w:i/>
        </w:rPr>
        <w:t>Please include details on when revegetation will occur, how often, how will the site be monitored and evaluated, etc.</w:t>
      </w:r>
    </w:p>
    <w:p w:rsidR="004D6CDA" w:rsidRDefault="004D6CDA" w:rsidP="004D6CDA">
      <w:pPr>
        <w:rPr>
          <w:i/>
        </w:rPr>
      </w:pPr>
    </w:p>
    <w:p w:rsidR="004D6CDA" w:rsidRDefault="004D6CDA" w:rsidP="004D6CDA">
      <w:pPr>
        <w:rPr>
          <w:i/>
        </w:rPr>
      </w:pPr>
    </w:p>
    <w:p w:rsidR="004D6CDA" w:rsidRDefault="004D6CDA" w:rsidP="004D6CDA">
      <w:pPr>
        <w:rPr>
          <w:i/>
        </w:rPr>
      </w:pPr>
    </w:p>
    <w:p w:rsidR="004D6CDA" w:rsidRPr="00A86658" w:rsidRDefault="004D6CDA" w:rsidP="004D6CDA">
      <w:pPr>
        <w:pStyle w:val="ListParagraph"/>
        <w:numPr>
          <w:ilvl w:val="0"/>
          <w:numId w:val="17"/>
        </w:numPr>
        <w:spacing w:after="160"/>
        <w:ind w:left="360"/>
        <w:rPr>
          <w:b/>
          <w:sz w:val="28"/>
          <w:szCs w:val="28"/>
        </w:rPr>
      </w:pPr>
      <w:r w:rsidRPr="00A86658">
        <w:rPr>
          <w:b/>
          <w:sz w:val="28"/>
          <w:szCs w:val="28"/>
        </w:rPr>
        <w:t>GRAVEL SOURCE</w:t>
      </w:r>
    </w:p>
    <w:p w:rsidR="004D6CDA" w:rsidRDefault="004D6CDA" w:rsidP="004D6CDA">
      <w:pPr>
        <w:rPr>
          <w:i/>
        </w:rPr>
      </w:pPr>
      <w:r>
        <w:rPr>
          <w:b/>
        </w:rPr>
        <w:t xml:space="preserve">Please list the source of gravel/pit run/road mix/topsoil/etc. brought on-site for disturbance mitigation and/or construction. </w:t>
      </w:r>
      <w:r>
        <w:rPr>
          <w:i/>
        </w:rPr>
        <w:t>Source must be weed-free.</w:t>
      </w:r>
    </w:p>
    <w:p w:rsidR="004D6CDA" w:rsidRDefault="004D6CDA" w:rsidP="004D6CDA">
      <w:pPr>
        <w:spacing w:line="480" w:lineRule="auto"/>
        <w:rPr>
          <w:b/>
        </w:rPr>
      </w:pPr>
      <w:r>
        <w:rPr>
          <w:b/>
          <w:i/>
        </w:rPr>
        <w:t xml:space="preserve">Name of Source(s): </w:t>
      </w:r>
      <w:r>
        <w:rPr>
          <w:b/>
        </w:rPr>
        <w:br/>
      </w:r>
    </w:p>
    <w:p w:rsidR="004D6CDA" w:rsidRDefault="004D6CDA" w:rsidP="004D6CDA">
      <w:pPr>
        <w:rPr>
          <w:b/>
          <w:i/>
        </w:rPr>
      </w:pPr>
      <w:r>
        <w:rPr>
          <w:b/>
          <w:i/>
        </w:rPr>
        <w:t>Location(s):</w:t>
      </w:r>
    </w:p>
    <w:p w:rsidR="004D6CDA" w:rsidRDefault="004D6CDA" w:rsidP="004D6CDA">
      <w:pPr>
        <w:spacing w:line="480" w:lineRule="auto"/>
        <w:rPr>
          <w:b/>
        </w:rPr>
      </w:pPr>
    </w:p>
    <w:p w:rsidR="004D6CDA" w:rsidRDefault="004D6CDA" w:rsidP="004D6CDA">
      <w:pPr>
        <w:rPr>
          <w:b/>
          <w:i/>
        </w:rPr>
      </w:pPr>
      <w:r>
        <w:rPr>
          <w:b/>
          <w:i/>
        </w:rPr>
        <w:t>Contact Person(s) and Phone Number(s):</w:t>
      </w:r>
    </w:p>
    <w:p w:rsidR="004D6CDA" w:rsidRDefault="004D6CDA" w:rsidP="004D6CDA">
      <w:pPr>
        <w:spacing w:line="480" w:lineRule="auto"/>
        <w:rPr>
          <w:b/>
        </w:rPr>
      </w:pPr>
    </w:p>
    <w:p w:rsidR="004D6CDA" w:rsidRPr="0067708C" w:rsidRDefault="004D6CDA" w:rsidP="004D6CDA">
      <w:pPr>
        <w:pStyle w:val="ListParagraph"/>
        <w:numPr>
          <w:ilvl w:val="0"/>
          <w:numId w:val="17"/>
        </w:numPr>
        <w:spacing w:after="160"/>
        <w:ind w:left="360"/>
        <w:rPr>
          <w:b/>
        </w:rPr>
      </w:pPr>
      <w:r>
        <w:rPr>
          <w:b/>
          <w:sz w:val="28"/>
          <w:szCs w:val="28"/>
        </w:rPr>
        <w:t>SIGNATURE</w:t>
      </w:r>
    </w:p>
    <w:p w:rsidR="004D6CDA" w:rsidRDefault="004D6CDA" w:rsidP="004D6CDA">
      <w:r>
        <w:t xml:space="preserve">The undersigned Landowner agrees to abide by this Broadwater County Subdivision Noxious Weed Management and Revegetation Plan following approval by the Broadwater County Weed Board. By entering this Plan, the Landowner and the Weed Board, or its representatives, shall have the right to revise this Plan as necessary to effectuate the purposes of the property, the Noxious Weed Management and Revegetation Plan, and/or the Montana County Weed Control Act. All changes must be mutually agreed upon by each party and placed in writing. The approval of this plan does not reduce the Landowner’s liability for damage caused by compliance with the approved plan. Nor does the Broadwater County Weed District in authorizing this plan in any way </w:t>
      </w:r>
      <w:r w:rsidRPr="00586F43">
        <w:t>acknowledge liability for damage caused by the landowner’s implementation of the authorized plan. Plan is effective from date of Approval or Approval with Modifications by the Broadwater County Weed Board through three (3) years. After that term has expired a new agreement is required. Broadwater County retains the right to inspect the property as needed to ensure compliance with the agreement.</w:t>
      </w:r>
    </w:p>
    <w:p w:rsidR="004D6CDA" w:rsidRDefault="004D6CDA" w:rsidP="004D6CDA">
      <w:pPr>
        <w:rPr>
          <w:i/>
        </w:rPr>
      </w:pPr>
      <w:r>
        <w:rPr>
          <w:i/>
        </w:rPr>
        <w:t xml:space="preserve">I do herby certify that all of the information contained in this plan and all supplemental information are true and accurate. I agree to abide by the Broadwater County Noxious Weed Management and Revegetation Plan in accordance with Broadwater County Weed Management Plan and the Montana County Weed Control Act. </w:t>
      </w:r>
      <w:r>
        <w:rPr>
          <w:i/>
        </w:rPr>
        <w:br/>
      </w:r>
    </w:p>
    <w:p w:rsidR="004D6CDA" w:rsidRDefault="004D6CDA" w:rsidP="004D6CDA">
      <w:pPr>
        <w:rPr>
          <w:vertAlign w:val="superscript"/>
        </w:rPr>
      </w:pPr>
      <w:r>
        <w:rPr>
          <w:b/>
        </w:rPr>
        <w:t>__________________________________________</w:t>
      </w:r>
      <w:r>
        <w:rPr>
          <w:b/>
        </w:rPr>
        <w:tab/>
      </w:r>
      <w:r>
        <w:rPr>
          <w:b/>
        </w:rPr>
        <w:tab/>
      </w:r>
      <w:r>
        <w:rPr>
          <w:b/>
        </w:rPr>
        <w:tab/>
        <w:t>__________________</w:t>
      </w:r>
      <w:r>
        <w:rPr>
          <w:b/>
        </w:rPr>
        <w:br/>
      </w:r>
      <w:r>
        <w:tab/>
      </w:r>
      <w:r>
        <w:tab/>
      </w:r>
      <w:r>
        <w:rPr>
          <w:vertAlign w:val="superscript"/>
        </w:rPr>
        <w:t>Applicant Signature</w:t>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r>
      <w:r>
        <w:rPr>
          <w:vertAlign w:val="superscript"/>
        </w:rPr>
        <w:tab/>
        <w:t xml:space="preserve">       Date</w:t>
      </w:r>
    </w:p>
    <w:p w:rsidR="004D6CDA" w:rsidRDefault="004D6CDA" w:rsidP="004D6CDA">
      <w:r>
        <w:rPr>
          <w:noProof/>
        </w:rPr>
        <mc:AlternateContent>
          <mc:Choice Requires="wps">
            <w:drawing>
              <wp:anchor distT="0" distB="0" distL="114300" distR="114300" simplePos="0" relativeHeight="251668480" behindDoc="0" locked="0" layoutInCell="1" allowOverlap="1" wp14:anchorId="75B3BD58" wp14:editId="0B73DEDF">
                <wp:simplePos x="0" y="0"/>
                <wp:positionH relativeFrom="column">
                  <wp:posOffset>9524</wp:posOffset>
                </wp:positionH>
                <wp:positionV relativeFrom="paragraph">
                  <wp:posOffset>71438</wp:posOffset>
                </wp:positionV>
                <wp:extent cx="5929313" cy="0"/>
                <wp:effectExtent l="0" t="0" r="0" b="0"/>
                <wp:wrapNone/>
                <wp:docPr id="5" name="Straight Connector 5"/>
                <wp:cNvGraphicFramePr/>
                <a:graphic xmlns:a="http://schemas.openxmlformats.org/drawingml/2006/main">
                  <a:graphicData uri="http://schemas.microsoft.com/office/word/2010/wordprocessingShape">
                    <wps:wsp>
                      <wps:cNvCnPr/>
                      <wps:spPr>
                        <a:xfrm>
                          <a:off x="0" y="0"/>
                          <a:ext cx="5929313" cy="0"/>
                        </a:xfrm>
                        <a:prstGeom prst="line">
                          <a:avLst/>
                        </a:prstGeom>
                        <a:ln w="25400"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3B20D7D0" id="Straight Connector 5"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75pt,5.65pt" to="467.6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" strokecolor="black [3200]" strokeweight="2pt">
                <v:stroke dashstyle="dash"/>
              </v:line>
            </w:pict>
          </mc:Fallback>
        </mc:AlternateContent>
      </w:r>
    </w:p>
    <w:p w:rsidR="004D6CDA" w:rsidRPr="00E27CC8" w:rsidRDefault="004D6CDA" w:rsidP="004D6CDA">
      <w:pPr>
        <w:pStyle w:val="ListParagraph"/>
        <w:numPr>
          <w:ilvl w:val="0"/>
          <w:numId w:val="17"/>
        </w:numPr>
        <w:spacing w:after="160" w:line="259" w:lineRule="auto"/>
        <w:ind w:left="360"/>
        <w:rPr>
          <w:b/>
        </w:rPr>
      </w:pPr>
      <w:r>
        <w:rPr>
          <w:b/>
          <w:sz w:val="28"/>
          <w:szCs w:val="28"/>
        </w:rPr>
        <w:t>WEED BOARD REVIEW</w:t>
      </w:r>
    </w:p>
    <w:p w:rsidR="004D6CDA" w:rsidRDefault="004D6CDA" w:rsidP="004D6CDA">
      <w:r>
        <w:t>After review of the aforementioned Broadwater County Subdivision Noxious Weed Management Plan, the Broadwater County Weed Board delivers the following decision:</w:t>
      </w:r>
    </w:p>
    <w:p w:rsidR="004D6CDA" w:rsidRDefault="004D6CDA" w:rsidP="004D6CDA">
      <w:pPr>
        <w:jc w:val="both"/>
        <w:rPr>
          <w:b/>
        </w:rPr>
      </w:pPr>
      <w:r>
        <w:rPr>
          <w:b/>
        </w:rPr>
        <w:sym w:font="Symbol" w:char="F0FF"/>
      </w:r>
      <w:r>
        <w:rPr>
          <w:b/>
        </w:rPr>
        <w:t xml:space="preserve"> Approve</w:t>
      </w:r>
      <w:r>
        <w:rPr>
          <w:b/>
        </w:rPr>
        <w:tab/>
      </w:r>
      <w:r>
        <w:rPr>
          <w:b/>
        </w:rPr>
        <w:tab/>
      </w:r>
      <w:r>
        <w:rPr>
          <w:b/>
        </w:rPr>
        <w:tab/>
      </w:r>
      <w:r>
        <w:rPr>
          <w:b/>
        </w:rPr>
        <w:tab/>
      </w:r>
      <w:r>
        <w:rPr>
          <w:b/>
        </w:rPr>
        <w:tab/>
      </w:r>
      <w:r>
        <w:rPr>
          <w:b/>
        </w:rPr>
        <w:tab/>
      </w:r>
      <w:r>
        <w:rPr>
          <w:b/>
        </w:rPr>
        <w:tab/>
        <w:t xml:space="preserve">           Date: ___________________</w:t>
      </w:r>
    </w:p>
    <w:p w:rsidR="004D6CDA" w:rsidRDefault="004D6CDA" w:rsidP="004D6CDA">
      <w:pPr>
        <w:jc w:val="both"/>
        <w:rPr>
          <w:b/>
        </w:rPr>
      </w:pPr>
      <w:r>
        <w:rPr>
          <w:b/>
        </w:rPr>
        <w:sym w:font="Symbol" w:char="F0FF"/>
      </w:r>
      <w:r>
        <w:rPr>
          <w:b/>
        </w:rPr>
        <w:t xml:space="preserve"> Approve with Modifications</w:t>
      </w:r>
      <w:r>
        <w:rPr>
          <w:b/>
        </w:rPr>
        <w:tab/>
      </w:r>
      <w:r>
        <w:rPr>
          <w:b/>
        </w:rPr>
        <w:tab/>
      </w:r>
      <w:r>
        <w:rPr>
          <w:b/>
        </w:rPr>
        <w:tab/>
      </w:r>
      <w:r>
        <w:rPr>
          <w:b/>
        </w:rPr>
        <w:tab/>
        <w:t xml:space="preserve">           Date: ___________________</w:t>
      </w:r>
    </w:p>
    <w:p w:rsidR="004D6CDA" w:rsidRDefault="004D6CDA" w:rsidP="004D6CDA">
      <w:pPr>
        <w:jc w:val="both"/>
        <w:rPr>
          <w:b/>
        </w:rPr>
      </w:pPr>
      <w:r>
        <w:rPr>
          <w:i/>
        </w:rPr>
        <w:t xml:space="preserve">Modification(s) Required: </w:t>
      </w:r>
    </w:p>
    <w:p w:rsidR="004D6CDA" w:rsidRDefault="004D6CDA" w:rsidP="004D6CDA">
      <w:pPr>
        <w:jc w:val="both"/>
        <w:rPr>
          <w:b/>
        </w:rPr>
      </w:pPr>
    </w:p>
    <w:p w:rsidR="004D6CDA" w:rsidRDefault="004D6CDA" w:rsidP="004D6CDA">
      <w:pPr>
        <w:jc w:val="both"/>
        <w:rPr>
          <w:b/>
        </w:rPr>
      </w:pPr>
    </w:p>
    <w:p w:rsidR="004D6CDA" w:rsidRDefault="004D6CDA" w:rsidP="004D6CDA">
      <w:pPr>
        <w:jc w:val="both"/>
        <w:rPr>
          <w:b/>
        </w:rPr>
      </w:pPr>
      <w:r>
        <w:rPr>
          <w:b/>
        </w:rPr>
        <w:sym w:font="Symbol" w:char="F0FF"/>
      </w:r>
      <w:r>
        <w:rPr>
          <w:b/>
        </w:rPr>
        <w:t xml:space="preserve"> Reject </w:t>
      </w:r>
      <w:r>
        <w:rPr>
          <w:b/>
        </w:rPr>
        <w:tab/>
      </w:r>
      <w:r>
        <w:rPr>
          <w:b/>
        </w:rPr>
        <w:tab/>
      </w:r>
      <w:r>
        <w:rPr>
          <w:b/>
        </w:rPr>
        <w:tab/>
      </w:r>
      <w:r>
        <w:rPr>
          <w:b/>
        </w:rPr>
        <w:tab/>
      </w:r>
      <w:r>
        <w:rPr>
          <w:b/>
        </w:rPr>
        <w:tab/>
      </w:r>
      <w:r>
        <w:rPr>
          <w:b/>
        </w:rPr>
        <w:tab/>
      </w:r>
      <w:r>
        <w:rPr>
          <w:b/>
        </w:rPr>
        <w:tab/>
        <w:t xml:space="preserve">           Date: ___________________</w:t>
      </w:r>
    </w:p>
    <w:p w:rsidR="004D6CDA" w:rsidRDefault="004D6CDA" w:rsidP="004D6CDA">
      <w:pPr>
        <w:jc w:val="both"/>
        <w:rPr>
          <w:b/>
        </w:rPr>
      </w:pPr>
      <w:r>
        <w:rPr>
          <w:i/>
        </w:rPr>
        <w:t xml:space="preserve">Reason(s) for Rejection: </w:t>
      </w:r>
    </w:p>
    <w:p w:rsidR="004D6CDA" w:rsidRDefault="004D6CDA" w:rsidP="004D6CDA">
      <w:pPr>
        <w:jc w:val="both"/>
        <w:rPr>
          <w:b/>
        </w:rPr>
      </w:pPr>
    </w:p>
    <w:p w:rsidR="004D6CDA" w:rsidRDefault="004D6CDA" w:rsidP="004D6CDA">
      <w:pPr>
        <w:jc w:val="both"/>
        <w:rPr>
          <w:b/>
        </w:rPr>
      </w:pPr>
    </w:p>
    <w:p w:rsidR="004D6CDA" w:rsidRDefault="004D6CDA" w:rsidP="004D6CDA">
      <w:pPr>
        <w:jc w:val="center"/>
        <w:rPr>
          <w:vertAlign w:val="superscript"/>
        </w:rPr>
      </w:pPr>
      <w:r>
        <w:br/>
      </w:r>
      <w:r>
        <w:rPr>
          <w:b/>
        </w:rPr>
        <w:t xml:space="preserve">Signature: </w:t>
      </w:r>
      <w:r>
        <w:rPr>
          <w:b/>
        </w:rPr>
        <w:softHyphen/>
        <w:t>____________________________________________________________________</w:t>
      </w:r>
      <w:r>
        <w:rPr>
          <w:b/>
        </w:rPr>
        <w:br/>
      </w:r>
      <w:r>
        <w:rPr>
          <w:vertAlign w:val="superscript"/>
        </w:rPr>
        <w:t>Broadwater</w:t>
      </w:r>
      <w:r w:rsidRPr="00530ED5">
        <w:rPr>
          <w:vertAlign w:val="superscript"/>
        </w:rPr>
        <w:t xml:space="preserve"> County Weed Board Chairperson</w:t>
      </w:r>
    </w:p>
    <w:p w:rsidR="004D6CDA" w:rsidRDefault="004D6CDA" w:rsidP="004D6CDA">
      <w:pPr>
        <w:jc w:val="center"/>
        <w:rPr>
          <w:b/>
          <w:sz w:val="28"/>
          <w:szCs w:val="28"/>
          <w:u w:val="single"/>
        </w:rPr>
      </w:pPr>
      <w:r>
        <w:rPr>
          <w:b/>
          <w:sz w:val="28"/>
          <w:szCs w:val="28"/>
          <w:u w:val="single"/>
        </w:rPr>
        <w:t>BROADWATER COUNTY WEED DISTRICT INSPECTION REPORT</w:t>
      </w:r>
    </w:p>
    <w:p w:rsidR="004D6CDA" w:rsidRDefault="004D6CDA" w:rsidP="004D6CDA">
      <w:pPr>
        <w:jc w:val="center"/>
        <w:rPr>
          <w:b/>
          <w:sz w:val="28"/>
          <w:szCs w:val="28"/>
          <w:u w:val="single"/>
        </w:rPr>
      </w:pPr>
    </w:p>
    <w:p w:rsidR="004D6CDA" w:rsidRDefault="004D6CDA" w:rsidP="004D6CDA">
      <w:pPr>
        <w:spacing w:line="480" w:lineRule="auto"/>
        <w:jc w:val="both"/>
        <w:rPr>
          <w:b/>
        </w:rPr>
      </w:pPr>
      <w:r>
        <w:rPr>
          <w:b/>
        </w:rPr>
        <w:t>Landowner/Subdivision: ________________________________________________________</w:t>
      </w:r>
    </w:p>
    <w:p w:rsidR="004D6CDA" w:rsidRDefault="004D6CDA" w:rsidP="004D6CDA">
      <w:pPr>
        <w:spacing w:line="480" w:lineRule="auto"/>
        <w:jc w:val="both"/>
        <w:rPr>
          <w:b/>
        </w:rPr>
      </w:pPr>
      <w:r>
        <w:rPr>
          <w:b/>
        </w:rPr>
        <w:t>Mailing Address: ______________________________________________________________</w:t>
      </w:r>
    </w:p>
    <w:p w:rsidR="004D6CDA" w:rsidRDefault="004D6CDA" w:rsidP="004D6CDA">
      <w:pPr>
        <w:spacing w:line="480" w:lineRule="auto"/>
        <w:jc w:val="both"/>
        <w:rPr>
          <w:b/>
        </w:rPr>
      </w:pPr>
      <w:r>
        <w:rPr>
          <w:b/>
        </w:rPr>
        <w:t>Phone Number: _______________________________________________________________</w:t>
      </w:r>
    </w:p>
    <w:p w:rsidR="004D6CDA" w:rsidRDefault="004D6CDA" w:rsidP="004D6CDA">
      <w:pPr>
        <w:spacing w:line="480" w:lineRule="auto"/>
        <w:jc w:val="both"/>
        <w:rPr>
          <w:b/>
        </w:rPr>
      </w:pPr>
      <w:r>
        <w:rPr>
          <w:b/>
        </w:rPr>
        <w:t>Email Address: ________________________________________________________________</w:t>
      </w:r>
    </w:p>
    <w:p w:rsidR="004D6CDA" w:rsidRDefault="004D6CDA" w:rsidP="004D6CDA">
      <w:pPr>
        <w:rPr>
          <w:b/>
        </w:rPr>
      </w:pPr>
      <w:r>
        <w:rPr>
          <w:b/>
        </w:rPr>
        <w:t>Date of Inspection: _____________________</w:t>
      </w:r>
    </w:p>
    <w:p w:rsidR="004D6CDA" w:rsidRDefault="004D6CDA" w:rsidP="004D6CDA">
      <w:pPr>
        <w:spacing w:line="480" w:lineRule="auto"/>
        <w:rPr>
          <w:b/>
        </w:rPr>
      </w:pPr>
      <w:r>
        <w:rPr>
          <w:b/>
        </w:rPr>
        <w:t>Noxious Weed Species Present: ____________________________________________________________________________________________________________________________________________________________</w:t>
      </w:r>
      <w:r>
        <w:rPr>
          <w:b/>
        </w:rPr>
        <w:br/>
        <w:t>Additional Recommendations/Modifications: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rPr>
        <w:br/>
        <w:t>Comments: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D6CDA" w:rsidRDefault="004D6CDA" w:rsidP="004D6CDA"/>
    <w:p w:rsidR="004D6CDA" w:rsidRDefault="004D6CDA" w:rsidP="004D6CDA">
      <w:pPr>
        <w:rPr>
          <w:sz w:val="18"/>
          <w:szCs w:val="18"/>
          <w:vertAlign w:val="superscript"/>
        </w:rPr>
      </w:pPr>
      <w:r>
        <w:lastRenderedPageBreak/>
        <w:t>________________________</w:t>
      </w:r>
      <w:r>
        <w:tab/>
      </w:r>
      <w:r>
        <w:tab/>
        <w:t xml:space="preserve">         __________________________</w:t>
      </w:r>
      <w:r>
        <w:tab/>
      </w:r>
      <w:r>
        <w:tab/>
        <w:t xml:space="preserve">        _________</w:t>
      </w:r>
      <w:r>
        <w:br/>
      </w:r>
      <w:r>
        <w:rPr>
          <w:vertAlign w:val="superscript"/>
        </w:rPr>
        <w:t xml:space="preserve">      </w:t>
      </w:r>
      <w:r w:rsidRPr="000C7783">
        <w:rPr>
          <w:sz w:val="18"/>
          <w:szCs w:val="18"/>
          <w:vertAlign w:val="superscript"/>
        </w:rPr>
        <w:t xml:space="preserve">Printed Name of Weed </w:t>
      </w:r>
      <w:r>
        <w:rPr>
          <w:sz w:val="18"/>
          <w:szCs w:val="18"/>
          <w:vertAlign w:val="superscript"/>
        </w:rPr>
        <w:t>District Representative</w:t>
      </w:r>
      <w:r>
        <w:rPr>
          <w:sz w:val="18"/>
          <w:szCs w:val="18"/>
          <w:vertAlign w:val="superscript"/>
        </w:rPr>
        <w:tab/>
      </w:r>
      <w:r>
        <w:rPr>
          <w:sz w:val="18"/>
          <w:szCs w:val="18"/>
          <w:vertAlign w:val="superscript"/>
        </w:rPr>
        <w:tab/>
      </w:r>
      <w:r>
        <w:rPr>
          <w:sz w:val="18"/>
          <w:szCs w:val="18"/>
          <w:vertAlign w:val="superscript"/>
        </w:rPr>
        <w:tab/>
      </w:r>
      <w:r>
        <w:rPr>
          <w:sz w:val="18"/>
          <w:szCs w:val="18"/>
          <w:vertAlign w:val="superscript"/>
        </w:rPr>
        <w:tab/>
        <w:t xml:space="preserve">          </w:t>
      </w:r>
      <w:r w:rsidRPr="000C7783">
        <w:rPr>
          <w:sz w:val="18"/>
          <w:szCs w:val="18"/>
          <w:vertAlign w:val="superscript"/>
        </w:rPr>
        <w:t xml:space="preserve"> Signature</w:t>
      </w:r>
      <w:r w:rsidRPr="000C7783">
        <w:rPr>
          <w:sz w:val="18"/>
          <w:szCs w:val="18"/>
          <w:vertAlign w:val="superscript"/>
        </w:rPr>
        <w:tab/>
      </w:r>
      <w:r w:rsidRPr="000C7783">
        <w:rPr>
          <w:sz w:val="18"/>
          <w:szCs w:val="18"/>
          <w:vertAlign w:val="superscript"/>
        </w:rPr>
        <w:tab/>
      </w:r>
      <w:r w:rsidRPr="000C7783">
        <w:rPr>
          <w:sz w:val="18"/>
          <w:szCs w:val="18"/>
          <w:vertAlign w:val="superscript"/>
        </w:rPr>
        <w:tab/>
      </w:r>
      <w:r>
        <w:rPr>
          <w:sz w:val="18"/>
          <w:szCs w:val="18"/>
          <w:vertAlign w:val="superscript"/>
        </w:rPr>
        <w:tab/>
        <w:t xml:space="preserve">    </w:t>
      </w:r>
      <w:r w:rsidRPr="000C7783">
        <w:rPr>
          <w:sz w:val="18"/>
          <w:szCs w:val="18"/>
          <w:vertAlign w:val="superscript"/>
        </w:rPr>
        <w:t>Date</w:t>
      </w:r>
    </w:p>
    <w:p w:rsidR="004D6CDA" w:rsidRDefault="004D6CDA" w:rsidP="004D6CDA">
      <w:pPr>
        <w:rPr>
          <w:b/>
          <w:sz w:val="28"/>
          <w:szCs w:val="28"/>
          <w:u w:val="single"/>
        </w:rPr>
      </w:pPr>
    </w:p>
    <w:p w:rsidR="004D6CDA" w:rsidRDefault="004D6CDA" w:rsidP="004D6CDA">
      <w:pPr>
        <w:jc w:val="center"/>
        <w:rPr>
          <w:b/>
          <w:sz w:val="28"/>
          <w:szCs w:val="28"/>
          <w:u w:val="single"/>
        </w:rPr>
      </w:pPr>
      <w:r>
        <w:rPr>
          <w:b/>
          <w:sz w:val="28"/>
          <w:szCs w:val="28"/>
          <w:u w:val="single"/>
        </w:rPr>
        <w:t xml:space="preserve"> APPROVED WEED MANAGEMENT PROFESSIONALS</w:t>
      </w:r>
    </w:p>
    <w:p w:rsidR="004D6CDA" w:rsidRDefault="004D6CDA" w:rsidP="004D6CDA">
      <w:r>
        <w:t>Weed Management Professionals, and their contact information, are listed below. If you have an alternative professional in mind, please contact the Broadwater County Weed District Office directly for approval.</w:t>
      </w:r>
    </w:p>
    <w:p w:rsidR="004D6CDA" w:rsidRPr="007605FE" w:rsidRDefault="004D6CDA" w:rsidP="004D6CDA">
      <w:pPr>
        <w:jc w:val="center"/>
        <w:rPr>
          <w:b/>
          <w:i/>
        </w:rPr>
      </w:pPr>
      <w:r>
        <w:rPr>
          <w:b/>
          <w:i/>
        </w:rPr>
        <w:t>Approved Weed Management Professionals</w:t>
      </w:r>
    </w:p>
    <w:p w:rsidR="004D6CDA" w:rsidRDefault="004D6CDA" w:rsidP="004D6CDA">
      <w:pPr>
        <w:jc w:val="center"/>
        <w:rPr>
          <w:b/>
          <w:i/>
        </w:rPr>
      </w:pPr>
      <w:r w:rsidRPr="001E5C4E">
        <w:rPr>
          <w:b/>
          <w:i/>
        </w:rPr>
        <w:t xml:space="preserve">Nitro Green   </w:t>
      </w:r>
    </w:p>
    <w:p w:rsidR="004D6CDA" w:rsidRPr="001E5C4E" w:rsidRDefault="004D6CDA" w:rsidP="004D6CDA">
      <w:pPr>
        <w:jc w:val="center"/>
        <w:rPr>
          <w:b/>
          <w:i/>
        </w:rPr>
      </w:pPr>
      <w:r w:rsidRPr="001E5C4E">
        <w:rPr>
          <w:b/>
          <w:i/>
        </w:rPr>
        <w:t xml:space="preserve">Brad </w:t>
      </w:r>
      <w:r w:rsidR="00AC0AD4" w:rsidRPr="001E5C4E">
        <w:rPr>
          <w:b/>
          <w:i/>
        </w:rPr>
        <w:t>Culver 443</w:t>
      </w:r>
      <w:r w:rsidRPr="001E5C4E">
        <w:rPr>
          <w:b/>
          <w:i/>
        </w:rPr>
        <w:t xml:space="preserve">-5088  </w:t>
      </w:r>
    </w:p>
    <w:p w:rsidR="004D6CDA" w:rsidRDefault="004D6CDA" w:rsidP="004D6CDA">
      <w:pPr>
        <w:jc w:val="center"/>
        <w:rPr>
          <w:b/>
          <w:i/>
        </w:rPr>
      </w:pPr>
      <w:r w:rsidRPr="001E5C4E">
        <w:rPr>
          <w:b/>
          <w:i/>
        </w:rPr>
        <w:t xml:space="preserve">JHS Inc </w:t>
      </w:r>
    </w:p>
    <w:p w:rsidR="004D6CDA" w:rsidRPr="001E5C4E" w:rsidRDefault="004D6CDA" w:rsidP="004D6CDA">
      <w:pPr>
        <w:jc w:val="center"/>
        <w:rPr>
          <w:b/>
          <w:i/>
        </w:rPr>
      </w:pPr>
      <w:r w:rsidRPr="001E5C4E">
        <w:rPr>
          <w:b/>
          <w:i/>
        </w:rPr>
        <w:t xml:space="preserve">John </w:t>
      </w:r>
      <w:r w:rsidR="00AC0AD4" w:rsidRPr="001E5C4E">
        <w:rPr>
          <w:b/>
          <w:i/>
        </w:rPr>
        <w:t>Semple 443</w:t>
      </w:r>
      <w:r w:rsidRPr="001E5C4E">
        <w:rPr>
          <w:b/>
          <w:i/>
        </w:rPr>
        <w:t xml:space="preserve">-7487  </w:t>
      </w:r>
    </w:p>
    <w:p w:rsidR="004D6CDA" w:rsidRDefault="004D6CDA" w:rsidP="004D6CDA">
      <w:pPr>
        <w:jc w:val="center"/>
        <w:rPr>
          <w:b/>
          <w:i/>
        </w:rPr>
      </w:pPr>
      <w:r w:rsidRPr="001E5C4E">
        <w:rPr>
          <w:b/>
          <w:i/>
        </w:rPr>
        <w:t>West River Land Management LLC</w:t>
      </w:r>
    </w:p>
    <w:p w:rsidR="004D6CDA" w:rsidRPr="001E5C4E" w:rsidRDefault="004D6CDA" w:rsidP="004D6CDA">
      <w:pPr>
        <w:jc w:val="center"/>
        <w:rPr>
          <w:b/>
          <w:i/>
        </w:rPr>
      </w:pPr>
      <w:r w:rsidRPr="001E5C4E">
        <w:rPr>
          <w:b/>
          <w:i/>
        </w:rPr>
        <w:t xml:space="preserve">   Nigel </w:t>
      </w:r>
      <w:r w:rsidR="00AC0AD4" w:rsidRPr="001E5C4E">
        <w:rPr>
          <w:b/>
          <w:i/>
        </w:rPr>
        <w:t>Davis 437</w:t>
      </w:r>
      <w:r w:rsidRPr="001E5C4E">
        <w:rPr>
          <w:b/>
          <w:i/>
        </w:rPr>
        <w:t xml:space="preserve">-1709  </w:t>
      </w:r>
    </w:p>
    <w:p w:rsidR="004D6CDA" w:rsidRDefault="004D6CDA" w:rsidP="004D6CDA">
      <w:pPr>
        <w:jc w:val="center"/>
        <w:rPr>
          <w:b/>
          <w:i/>
        </w:rPr>
      </w:pPr>
      <w:r w:rsidRPr="001E5C4E">
        <w:rPr>
          <w:b/>
          <w:i/>
        </w:rPr>
        <w:t>Ernst Weed Control</w:t>
      </w:r>
    </w:p>
    <w:p w:rsidR="004D6CDA" w:rsidRPr="001E5C4E" w:rsidRDefault="004D6CDA" w:rsidP="004D6CDA">
      <w:pPr>
        <w:jc w:val="center"/>
        <w:rPr>
          <w:b/>
          <w:i/>
        </w:rPr>
      </w:pPr>
      <w:r w:rsidRPr="001E5C4E">
        <w:rPr>
          <w:b/>
          <w:i/>
        </w:rPr>
        <w:t xml:space="preserve"> Jeff </w:t>
      </w:r>
      <w:r w:rsidR="00AC0AD4" w:rsidRPr="001E5C4E">
        <w:rPr>
          <w:b/>
          <w:i/>
        </w:rPr>
        <w:t>Ernst 442</w:t>
      </w:r>
      <w:r w:rsidRPr="001E5C4E">
        <w:rPr>
          <w:b/>
          <w:i/>
        </w:rPr>
        <w:t xml:space="preserve">-5514  </w:t>
      </w:r>
    </w:p>
    <w:p w:rsidR="004D6CDA" w:rsidRDefault="004D6CDA" w:rsidP="004D6CDA">
      <w:pPr>
        <w:jc w:val="center"/>
        <w:rPr>
          <w:b/>
          <w:i/>
        </w:rPr>
      </w:pPr>
      <w:r w:rsidRPr="001E5C4E">
        <w:rPr>
          <w:b/>
          <w:i/>
        </w:rPr>
        <w:t>Tru Green Chem Lawn</w:t>
      </w:r>
    </w:p>
    <w:p w:rsidR="004D6CDA" w:rsidRPr="001E5C4E" w:rsidRDefault="004D6CDA" w:rsidP="004D6CDA">
      <w:pPr>
        <w:jc w:val="center"/>
        <w:rPr>
          <w:b/>
          <w:i/>
        </w:rPr>
      </w:pPr>
      <w:r w:rsidRPr="001E5C4E">
        <w:rPr>
          <w:b/>
          <w:i/>
        </w:rPr>
        <w:t xml:space="preserve">   Charles </w:t>
      </w:r>
      <w:r w:rsidR="00AC0AD4" w:rsidRPr="001E5C4E">
        <w:rPr>
          <w:b/>
          <w:i/>
        </w:rPr>
        <w:t>Ball 441</w:t>
      </w:r>
      <w:r w:rsidRPr="001E5C4E">
        <w:rPr>
          <w:b/>
          <w:i/>
        </w:rPr>
        <w:t xml:space="preserve">-2244  </w:t>
      </w:r>
    </w:p>
    <w:p w:rsidR="004D6CDA" w:rsidRDefault="004D6CDA" w:rsidP="004D6CDA">
      <w:pPr>
        <w:jc w:val="center"/>
        <w:rPr>
          <w:b/>
          <w:i/>
        </w:rPr>
      </w:pPr>
      <w:r w:rsidRPr="001E5C4E">
        <w:rPr>
          <w:b/>
          <w:i/>
        </w:rPr>
        <w:t>Helena Weed Control</w:t>
      </w:r>
    </w:p>
    <w:p w:rsidR="004D6CDA" w:rsidRDefault="004D6CDA" w:rsidP="004D6CDA">
      <w:pPr>
        <w:jc w:val="center"/>
        <w:rPr>
          <w:b/>
          <w:i/>
        </w:rPr>
      </w:pPr>
      <w:r w:rsidRPr="001E5C4E">
        <w:rPr>
          <w:b/>
          <w:i/>
        </w:rPr>
        <w:t xml:space="preserve"> Bob </w:t>
      </w:r>
      <w:r w:rsidR="00AC0AD4" w:rsidRPr="001E5C4E">
        <w:rPr>
          <w:b/>
          <w:i/>
        </w:rPr>
        <w:t>Summers 439</w:t>
      </w:r>
      <w:r w:rsidRPr="001E5C4E">
        <w:rPr>
          <w:b/>
          <w:i/>
        </w:rPr>
        <w:t>-2765</w:t>
      </w:r>
    </w:p>
    <w:p w:rsidR="004D6CDA" w:rsidRPr="00952B1E" w:rsidRDefault="004D6CDA" w:rsidP="004D6CDA">
      <w:pPr>
        <w:jc w:val="center"/>
        <w:rPr>
          <w:b/>
          <w:i/>
        </w:rPr>
      </w:pPr>
      <w:r w:rsidRPr="00952B1E">
        <w:rPr>
          <w:b/>
          <w:i/>
        </w:rPr>
        <w:t>Hidden Waterfall Consulting LLC</w:t>
      </w:r>
    </w:p>
    <w:p w:rsidR="004D6CDA" w:rsidRPr="00952B1E" w:rsidRDefault="004D6CDA" w:rsidP="004D6CDA">
      <w:pPr>
        <w:jc w:val="center"/>
        <w:rPr>
          <w:b/>
          <w:i/>
        </w:rPr>
      </w:pPr>
      <w:r w:rsidRPr="00952B1E">
        <w:rPr>
          <w:b/>
          <w:i/>
        </w:rPr>
        <w:t>Dave Burch</w:t>
      </w:r>
      <w:r>
        <w:rPr>
          <w:b/>
          <w:i/>
        </w:rPr>
        <w:t xml:space="preserve"> </w:t>
      </w:r>
      <w:r w:rsidRPr="00952B1E">
        <w:rPr>
          <w:b/>
          <w:i/>
        </w:rPr>
        <w:t>461-4719</w:t>
      </w:r>
    </w:p>
    <w:p w:rsidR="004D6CDA" w:rsidRDefault="004D6CDA" w:rsidP="004D6CDA">
      <w:pPr>
        <w:jc w:val="center"/>
        <w:rPr>
          <w:b/>
          <w:sz w:val="28"/>
          <w:szCs w:val="28"/>
          <w:u w:val="single"/>
        </w:rPr>
      </w:pPr>
    </w:p>
    <w:p w:rsidR="004D6CDA" w:rsidRDefault="004D6CDA" w:rsidP="004D6CDA">
      <w:pPr>
        <w:jc w:val="center"/>
        <w:rPr>
          <w:b/>
          <w:sz w:val="28"/>
          <w:szCs w:val="28"/>
          <w:u w:val="single"/>
        </w:rPr>
      </w:pPr>
    </w:p>
    <w:p w:rsidR="004D6CDA" w:rsidRDefault="004D6CDA" w:rsidP="004D6CDA">
      <w:pPr>
        <w:rPr>
          <w:b/>
          <w:sz w:val="28"/>
          <w:szCs w:val="28"/>
          <w:u w:val="single"/>
        </w:rPr>
      </w:pPr>
    </w:p>
    <w:p w:rsidR="004D6CDA" w:rsidRDefault="004D6CDA" w:rsidP="004D6CDA">
      <w:pPr>
        <w:rPr>
          <w:b/>
          <w:sz w:val="28"/>
          <w:szCs w:val="28"/>
          <w:u w:val="single"/>
        </w:rPr>
      </w:pPr>
      <w:r>
        <w:rPr>
          <w:b/>
          <w:sz w:val="28"/>
          <w:szCs w:val="28"/>
          <w:u w:val="single"/>
        </w:rPr>
        <w:t xml:space="preserve">REQUIRED ANNUAL DOCUMENTATION OF WEED MANGEMENT AND REVEGETATION ACTIVITIES </w:t>
      </w:r>
    </w:p>
    <w:p w:rsidR="004D6CDA" w:rsidRDefault="004D6CDA" w:rsidP="004D6CDA">
      <w:r>
        <w:t xml:space="preserve">Noxious weeds are detrimental to the landscape and require consistent attention by weed managers and landowners every year. The </w:t>
      </w:r>
      <w:r w:rsidRPr="005A07CC">
        <w:t>Landowner shall submit documentation that the Noxious Weed Management and Revegetation Plan has been</w:t>
      </w:r>
      <w:r>
        <w:t>/is being</w:t>
      </w:r>
      <w:r w:rsidRPr="005A07CC">
        <w:t xml:space="preserve"> implemented.</w:t>
      </w:r>
      <w:r>
        <w:t xml:space="preserve"> The following information is to be included in the documentation packet:</w:t>
      </w:r>
    </w:p>
    <w:p w:rsidR="004D6CDA" w:rsidRDefault="004D6CDA" w:rsidP="004D6CDA">
      <w:pPr>
        <w:pStyle w:val="ListParagraph"/>
        <w:numPr>
          <w:ilvl w:val="0"/>
          <w:numId w:val="20"/>
        </w:numPr>
        <w:spacing w:after="160"/>
      </w:pPr>
      <w:r>
        <w:t>A Narrative (1-2 paragraphs), signed and dated, that includes:</w:t>
      </w:r>
    </w:p>
    <w:p w:rsidR="004D6CDA" w:rsidRDefault="004D6CDA" w:rsidP="004D6CDA">
      <w:pPr>
        <w:pStyle w:val="ListParagraph"/>
        <w:numPr>
          <w:ilvl w:val="1"/>
          <w:numId w:val="20"/>
        </w:numPr>
        <w:spacing w:after="160"/>
      </w:pPr>
      <w:r>
        <w:t>What work was accomplished and when?</w:t>
      </w:r>
    </w:p>
    <w:p w:rsidR="004D6CDA" w:rsidRDefault="004D6CDA" w:rsidP="004D6CDA">
      <w:pPr>
        <w:pStyle w:val="ListParagraph"/>
        <w:numPr>
          <w:ilvl w:val="1"/>
          <w:numId w:val="20"/>
        </w:numPr>
        <w:spacing w:after="160"/>
      </w:pPr>
      <w:r>
        <w:t>How many acres and/or infestations identified in Plan were treated?</w:t>
      </w:r>
    </w:p>
    <w:p w:rsidR="004D6CDA" w:rsidRDefault="004D6CDA" w:rsidP="004D6CDA">
      <w:pPr>
        <w:pStyle w:val="ListParagraph"/>
        <w:numPr>
          <w:ilvl w:val="1"/>
          <w:numId w:val="20"/>
        </w:numPr>
        <w:spacing w:after="160"/>
      </w:pPr>
      <w:r>
        <w:t>How many acres identified in Plan were reseeded?</w:t>
      </w:r>
    </w:p>
    <w:p w:rsidR="004D6CDA" w:rsidRDefault="004D6CDA" w:rsidP="004D6CDA">
      <w:pPr>
        <w:pStyle w:val="ListParagraph"/>
        <w:numPr>
          <w:ilvl w:val="1"/>
          <w:numId w:val="20"/>
        </w:numPr>
        <w:spacing w:after="160"/>
      </w:pPr>
      <w:r>
        <w:t>Any new noxious weed species identified?</w:t>
      </w:r>
    </w:p>
    <w:p w:rsidR="004D6CDA" w:rsidRDefault="004D6CDA" w:rsidP="004D6CDA">
      <w:pPr>
        <w:pStyle w:val="ListParagraph"/>
        <w:numPr>
          <w:ilvl w:val="1"/>
          <w:numId w:val="20"/>
        </w:numPr>
        <w:spacing w:after="160"/>
      </w:pPr>
      <w:r>
        <w:t>Who completed the work and contact information (if not self)?</w:t>
      </w:r>
    </w:p>
    <w:p w:rsidR="004D6CDA" w:rsidRDefault="004D6CDA" w:rsidP="004D6CDA">
      <w:pPr>
        <w:pStyle w:val="ListParagraph"/>
        <w:numPr>
          <w:ilvl w:val="1"/>
          <w:numId w:val="20"/>
        </w:numPr>
        <w:spacing w:after="160"/>
      </w:pPr>
      <w:r>
        <w:t>What successes did you have?</w:t>
      </w:r>
    </w:p>
    <w:p w:rsidR="004D6CDA" w:rsidRPr="001F4307" w:rsidRDefault="004D6CDA" w:rsidP="004D6CDA">
      <w:pPr>
        <w:pStyle w:val="ListParagraph"/>
        <w:numPr>
          <w:ilvl w:val="1"/>
          <w:numId w:val="20"/>
        </w:numPr>
        <w:spacing w:after="160"/>
      </w:pPr>
      <w:r>
        <w:t>What challenges/concerns arose?</w:t>
      </w:r>
    </w:p>
    <w:p w:rsidR="004D6CDA" w:rsidRDefault="004D6CDA" w:rsidP="004D6CDA">
      <w:pPr>
        <w:pStyle w:val="ListParagraph"/>
        <w:numPr>
          <w:ilvl w:val="0"/>
          <w:numId w:val="20"/>
        </w:numPr>
        <w:spacing w:after="160"/>
      </w:pPr>
      <w:r>
        <w:t>If contracted, please submit a copy of all invoices and application records</w:t>
      </w:r>
    </w:p>
    <w:p w:rsidR="004D6CDA" w:rsidRDefault="004D6CDA" w:rsidP="004D6CDA">
      <w:pPr>
        <w:pStyle w:val="ListParagraph"/>
        <w:numPr>
          <w:ilvl w:val="0"/>
          <w:numId w:val="20"/>
        </w:numPr>
        <w:spacing w:after="160"/>
      </w:pPr>
      <w:r>
        <w:t>If self-treated, please submit a copy of all receipts for herbicides purchased and application records.</w:t>
      </w:r>
    </w:p>
    <w:p w:rsidR="004D6CDA" w:rsidRPr="00D41386" w:rsidRDefault="004D6CDA" w:rsidP="004D6CDA">
      <w:r>
        <w:t xml:space="preserve">Documentation shall be submitted to the Broadwater County Weed District Office no later than </w:t>
      </w:r>
      <w:r>
        <w:rPr>
          <w:b/>
        </w:rPr>
        <w:t>December 20</w:t>
      </w:r>
      <w:r w:rsidRPr="00D41386">
        <w:rPr>
          <w:b/>
          <w:vertAlign w:val="superscript"/>
        </w:rPr>
        <w:t>th</w:t>
      </w:r>
      <w:r>
        <w:rPr>
          <w:b/>
        </w:rPr>
        <w:t xml:space="preserve"> </w:t>
      </w:r>
      <w:r>
        <w:t xml:space="preserve">of each year the Noxious Weed Management and Revegetation Plan is effective. </w:t>
      </w:r>
      <w:r>
        <w:lastRenderedPageBreak/>
        <w:t>Documentation may be submitted in-person, mail, or email. Please contact the Weed District Office at 406-266-9243 for any questions, concerns, or assistance with reporting.</w:t>
      </w:r>
    </w:p>
    <w:p w:rsidR="004D6CDA" w:rsidRDefault="004D6CDA" w:rsidP="004D6CDA">
      <w:pPr>
        <w:jc w:val="center"/>
        <w:rPr>
          <w:b/>
          <w:sz w:val="28"/>
          <w:szCs w:val="28"/>
          <w:u w:val="single"/>
        </w:rPr>
      </w:pPr>
    </w:p>
    <w:p w:rsidR="004D6CDA" w:rsidRDefault="004D6CDA" w:rsidP="004D6CDA">
      <w:pPr>
        <w:jc w:val="center"/>
        <w:rPr>
          <w:b/>
          <w:sz w:val="28"/>
          <w:szCs w:val="28"/>
          <w:u w:val="single"/>
        </w:rPr>
      </w:pPr>
    </w:p>
    <w:tbl>
      <w:tblPr>
        <w:tblpPr w:leftFromText="180" w:rightFromText="180" w:vertAnchor="text" w:horzAnchor="margin" w:tblpXSpec="center" w:tblpY="374"/>
        <w:tblW w:w="11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10620"/>
      </w:tblGrid>
      <w:tr w:rsidR="004D6CDA" w:rsidRPr="005218BA" w:rsidTr="004907AC">
        <w:trPr>
          <w:trHeight w:val="413"/>
        </w:trPr>
        <w:tc>
          <w:tcPr>
            <w:tcW w:w="900" w:type="dxa"/>
            <w:shd w:val="clear" w:color="auto" w:fill="auto"/>
          </w:tcPr>
          <w:p w:rsidR="004D6CDA" w:rsidRPr="005218BA" w:rsidRDefault="004D6CDA" w:rsidP="004907AC">
            <w:pPr>
              <w:rPr>
                <w:sz w:val="18"/>
                <w:szCs w:val="18"/>
              </w:rPr>
            </w:pPr>
            <w:r w:rsidRPr="005218BA">
              <w:rPr>
                <w:sz w:val="18"/>
                <w:szCs w:val="18"/>
              </w:rPr>
              <w:t>Priority 1A</w:t>
            </w:r>
          </w:p>
        </w:tc>
        <w:tc>
          <w:tcPr>
            <w:tcW w:w="10620" w:type="dxa"/>
            <w:shd w:val="clear" w:color="auto" w:fill="auto"/>
          </w:tcPr>
          <w:p w:rsidR="004D6CDA" w:rsidRPr="005218BA" w:rsidRDefault="004D6CDA" w:rsidP="004907AC">
            <w:pPr>
              <w:autoSpaceDE w:val="0"/>
              <w:autoSpaceDN w:val="0"/>
              <w:adjustRightInd w:val="0"/>
              <w:spacing w:line="216" w:lineRule="auto"/>
              <w:rPr>
                <w:color w:val="000000"/>
                <w:sz w:val="18"/>
                <w:szCs w:val="18"/>
              </w:rPr>
            </w:pPr>
            <w:r w:rsidRPr="005218BA">
              <w:rPr>
                <w:color w:val="000000"/>
                <w:sz w:val="18"/>
                <w:szCs w:val="18"/>
              </w:rPr>
              <w:t xml:space="preserve"> These weeds are not present or have a very limited presence in Montana. Management criteria will require eradication if detected, education, and prevention: </w:t>
            </w:r>
          </w:p>
          <w:p w:rsidR="004D6CDA" w:rsidRPr="005218BA" w:rsidRDefault="004D6CDA" w:rsidP="004907AC">
            <w:pPr>
              <w:autoSpaceDE w:val="0"/>
              <w:autoSpaceDN w:val="0"/>
              <w:adjustRightInd w:val="0"/>
              <w:rPr>
                <w:color w:val="000000"/>
                <w:sz w:val="18"/>
                <w:szCs w:val="18"/>
              </w:rPr>
            </w:pPr>
            <w:r w:rsidRPr="005218BA">
              <w:rPr>
                <w:color w:val="000000"/>
                <w:sz w:val="18"/>
                <w:szCs w:val="18"/>
              </w:rPr>
              <w:t xml:space="preserve">         -       Yellow starthistle (</w:t>
            </w:r>
            <w:r w:rsidRPr="005218BA">
              <w:rPr>
                <w:i/>
                <w:iCs/>
                <w:color w:val="000000"/>
                <w:sz w:val="18"/>
                <w:szCs w:val="18"/>
              </w:rPr>
              <w:t>Centaurea solstitialis</w:t>
            </w:r>
            <w:r w:rsidRPr="005218BA">
              <w:rPr>
                <w:color w:val="000000"/>
                <w:sz w:val="18"/>
                <w:szCs w:val="18"/>
              </w:rPr>
              <w:t xml:space="preserve">) </w:t>
            </w:r>
          </w:p>
          <w:p w:rsidR="004D6CDA" w:rsidRPr="005218BA" w:rsidRDefault="004D6CDA" w:rsidP="004907AC">
            <w:pPr>
              <w:ind w:left="405"/>
              <w:rPr>
                <w:color w:val="000000"/>
                <w:sz w:val="18"/>
                <w:szCs w:val="18"/>
              </w:rPr>
            </w:pPr>
            <w:r w:rsidRPr="005218BA">
              <w:rPr>
                <w:color w:val="000000"/>
                <w:sz w:val="18"/>
                <w:szCs w:val="18"/>
              </w:rPr>
              <w:t xml:space="preserve">-       Dyer’s woad </w:t>
            </w:r>
            <w:r w:rsidRPr="005218BA">
              <w:rPr>
                <w:i/>
                <w:iCs/>
                <w:color w:val="000000"/>
                <w:sz w:val="18"/>
                <w:szCs w:val="18"/>
              </w:rPr>
              <w:t>(Isatis tinctoria</w:t>
            </w:r>
            <w:r w:rsidRPr="005218BA">
              <w:rPr>
                <w:color w:val="000000"/>
                <w:sz w:val="18"/>
                <w:szCs w:val="18"/>
              </w:rPr>
              <w:t>)</w:t>
            </w:r>
          </w:p>
          <w:p w:rsidR="004D6CDA" w:rsidRPr="005218BA" w:rsidRDefault="004D6CDA" w:rsidP="004907AC">
            <w:pPr>
              <w:ind w:left="405"/>
              <w:rPr>
                <w:sz w:val="18"/>
                <w:szCs w:val="18"/>
              </w:rPr>
            </w:pPr>
            <w:r w:rsidRPr="005218BA">
              <w:rPr>
                <w:color w:val="000000"/>
                <w:sz w:val="18"/>
                <w:szCs w:val="18"/>
              </w:rPr>
              <w:t xml:space="preserve">-      </w:t>
            </w:r>
            <w:r>
              <w:rPr>
                <w:color w:val="000000"/>
                <w:sz w:val="18"/>
                <w:szCs w:val="18"/>
              </w:rPr>
              <w:t xml:space="preserve"> </w:t>
            </w:r>
            <w:r w:rsidRPr="005218BA">
              <w:rPr>
                <w:color w:val="000000"/>
                <w:sz w:val="18"/>
                <w:szCs w:val="18"/>
              </w:rPr>
              <w:t>Common Reed</w:t>
            </w:r>
            <w:r w:rsidRPr="005218BA">
              <w:rPr>
                <w:sz w:val="18"/>
                <w:szCs w:val="18"/>
              </w:rPr>
              <w:t xml:space="preserve"> (Phragmites australis ssp. australis)</w:t>
            </w:r>
          </w:p>
          <w:p w:rsidR="004D6CDA" w:rsidRPr="005218BA" w:rsidRDefault="004D6CDA" w:rsidP="004907AC">
            <w:pPr>
              <w:ind w:left="405"/>
              <w:rPr>
                <w:sz w:val="18"/>
                <w:szCs w:val="18"/>
              </w:rPr>
            </w:pPr>
            <w:r w:rsidRPr="005218BA">
              <w:rPr>
                <w:sz w:val="18"/>
                <w:szCs w:val="18"/>
              </w:rPr>
              <w:t>-       Medusahead (Taeniatherum caput-medusae)</w:t>
            </w:r>
          </w:p>
        </w:tc>
      </w:tr>
      <w:tr w:rsidR="004D6CDA" w:rsidRPr="005218BA" w:rsidTr="004907AC">
        <w:tc>
          <w:tcPr>
            <w:tcW w:w="900" w:type="dxa"/>
            <w:shd w:val="clear" w:color="auto" w:fill="auto"/>
          </w:tcPr>
          <w:p w:rsidR="004D6CDA" w:rsidRPr="005218BA" w:rsidRDefault="004D6CDA" w:rsidP="004907AC">
            <w:pPr>
              <w:rPr>
                <w:sz w:val="18"/>
                <w:szCs w:val="18"/>
              </w:rPr>
            </w:pPr>
            <w:r w:rsidRPr="005218BA">
              <w:rPr>
                <w:sz w:val="18"/>
                <w:szCs w:val="18"/>
              </w:rPr>
              <w:t>Priority 1B</w:t>
            </w:r>
          </w:p>
        </w:tc>
        <w:tc>
          <w:tcPr>
            <w:tcW w:w="10620" w:type="dxa"/>
            <w:shd w:val="clear" w:color="auto" w:fill="auto"/>
          </w:tcPr>
          <w:p w:rsidR="004D6CDA" w:rsidRPr="005218BA" w:rsidRDefault="004D6CDA" w:rsidP="004907AC">
            <w:pPr>
              <w:autoSpaceDE w:val="0"/>
              <w:autoSpaceDN w:val="0"/>
              <w:adjustRightInd w:val="0"/>
              <w:rPr>
                <w:color w:val="000000"/>
                <w:sz w:val="18"/>
                <w:szCs w:val="18"/>
              </w:rPr>
            </w:pPr>
            <w:r w:rsidRPr="005218BA">
              <w:rPr>
                <w:color w:val="000000"/>
                <w:sz w:val="18"/>
                <w:szCs w:val="18"/>
              </w:rPr>
              <w:t xml:space="preserve">These weeds have limited presence in Montana. Management criteria will require eradication or containment and education: </w:t>
            </w:r>
          </w:p>
          <w:p w:rsidR="004D6CDA" w:rsidRPr="005218BA" w:rsidRDefault="004D6CDA" w:rsidP="004907AC">
            <w:pPr>
              <w:autoSpaceDE w:val="0"/>
              <w:autoSpaceDN w:val="0"/>
              <w:adjustRightInd w:val="0"/>
              <w:rPr>
                <w:i/>
                <w:iCs/>
                <w:color w:val="000000"/>
                <w:sz w:val="18"/>
                <w:szCs w:val="18"/>
              </w:rPr>
            </w:pPr>
            <w:r w:rsidRPr="005218BA">
              <w:rPr>
                <w:color w:val="000000"/>
                <w:sz w:val="18"/>
                <w:szCs w:val="18"/>
              </w:rPr>
              <w:t xml:space="preserve">           -     Knotweed complex (</w:t>
            </w:r>
            <w:r w:rsidRPr="005218BA">
              <w:rPr>
                <w:i/>
                <w:iCs/>
                <w:color w:val="000000"/>
                <w:sz w:val="18"/>
                <w:szCs w:val="18"/>
              </w:rPr>
              <w:t xml:space="preserve">Polygonum cuspidatum, P. sachalinense, P. × bohemicum, Fallopia japonica, F.   </w:t>
            </w:r>
          </w:p>
          <w:p w:rsidR="004D6CDA" w:rsidRPr="005218BA" w:rsidRDefault="004D6CDA" w:rsidP="004907AC">
            <w:pPr>
              <w:autoSpaceDE w:val="0"/>
              <w:autoSpaceDN w:val="0"/>
              <w:adjustRightInd w:val="0"/>
              <w:rPr>
                <w:color w:val="000000"/>
                <w:sz w:val="18"/>
                <w:szCs w:val="18"/>
              </w:rPr>
            </w:pPr>
            <w:r w:rsidRPr="005218BA">
              <w:rPr>
                <w:i/>
                <w:iCs/>
                <w:color w:val="000000"/>
                <w:sz w:val="18"/>
                <w:szCs w:val="18"/>
              </w:rPr>
              <w:t xml:space="preserve">                  sachalinensis, F. × bohemica, Reynoutria japonica, R. sachalinensis, and R.× bohemica</w:t>
            </w:r>
            <w:r w:rsidRPr="005218BA">
              <w:rPr>
                <w:color w:val="000000"/>
                <w:sz w:val="18"/>
                <w:szCs w:val="18"/>
              </w:rPr>
              <w:t xml:space="preserve">) </w:t>
            </w:r>
          </w:p>
          <w:p w:rsidR="004D6CDA" w:rsidRPr="005218BA" w:rsidRDefault="004D6CDA" w:rsidP="004907AC">
            <w:pPr>
              <w:autoSpaceDE w:val="0"/>
              <w:autoSpaceDN w:val="0"/>
              <w:adjustRightInd w:val="0"/>
              <w:rPr>
                <w:color w:val="000000"/>
                <w:sz w:val="18"/>
                <w:szCs w:val="18"/>
              </w:rPr>
            </w:pPr>
            <w:r>
              <w:rPr>
                <w:color w:val="000000"/>
                <w:sz w:val="18"/>
                <w:szCs w:val="18"/>
              </w:rPr>
              <w:t xml:space="preserve">         </w:t>
            </w:r>
            <w:r w:rsidRPr="005218BA">
              <w:rPr>
                <w:color w:val="000000"/>
                <w:sz w:val="18"/>
                <w:szCs w:val="18"/>
              </w:rPr>
              <w:t xml:space="preserve"> -   </w:t>
            </w:r>
            <w:r>
              <w:rPr>
                <w:color w:val="000000"/>
                <w:sz w:val="18"/>
                <w:szCs w:val="18"/>
              </w:rPr>
              <w:t xml:space="preserve"> </w:t>
            </w:r>
            <w:r w:rsidRPr="005218BA">
              <w:rPr>
                <w:color w:val="000000"/>
                <w:sz w:val="18"/>
                <w:szCs w:val="18"/>
              </w:rPr>
              <w:t xml:space="preserve">  Purple loosestrife (</w:t>
            </w:r>
            <w:r w:rsidRPr="005218BA">
              <w:rPr>
                <w:i/>
                <w:iCs/>
                <w:color w:val="000000"/>
                <w:sz w:val="18"/>
                <w:szCs w:val="18"/>
              </w:rPr>
              <w:t>Lythrum salicaria</w:t>
            </w:r>
            <w:r w:rsidRPr="005218BA">
              <w:rPr>
                <w:color w:val="000000"/>
                <w:sz w:val="18"/>
                <w:szCs w:val="18"/>
              </w:rPr>
              <w:t xml:space="preserve">) </w:t>
            </w:r>
          </w:p>
          <w:p w:rsidR="004D6CDA" w:rsidRPr="005218BA" w:rsidRDefault="004D6CDA" w:rsidP="004907AC">
            <w:pPr>
              <w:autoSpaceDE w:val="0"/>
              <w:autoSpaceDN w:val="0"/>
              <w:adjustRightInd w:val="0"/>
              <w:rPr>
                <w:color w:val="000000"/>
                <w:sz w:val="18"/>
                <w:szCs w:val="18"/>
              </w:rPr>
            </w:pPr>
            <w:r w:rsidRPr="005218BA">
              <w:rPr>
                <w:color w:val="000000"/>
                <w:sz w:val="18"/>
                <w:szCs w:val="18"/>
              </w:rPr>
              <w:t xml:space="preserve">          -    </w:t>
            </w:r>
            <w:r>
              <w:rPr>
                <w:color w:val="000000"/>
                <w:sz w:val="18"/>
                <w:szCs w:val="18"/>
              </w:rPr>
              <w:t xml:space="preserve"> </w:t>
            </w:r>
            <w:r w:rsidRPr="005218BA">
              <w:rPr>
                <w:color w:val="000000"/>
                <w:sz w:val="18"/>
                <w:szCs w:val="18"/>
              </w:rPr>
              <w:t xml:space="preserve"> Rush skeletonweed (</w:t>
            </w:r>
            <w:r w:rsidRPr="005218BA">
              <w:rPr>
                <w:i/>
                <w:iCs/>
                <w:color w:val="000000"/>
                <w:sz w:val="18"/>
                <w:szCs w:val="18"/>
              </w:rPr>
              <w:t>Chondrilla juncea</w:t>
            </w:r>
            <w:r w:rsidRPr="005218BA">
              <w:rPr>
                <w:color w:val="000000"/>
                <w:sz w:val="18"/>
                <w:szCs w:val="18"/>
              </w:rPr>
              <w:t xml:space="preserve">) </w:t>
            </w:r>
          </w:p>
          <w:p w:rsidR="004D6CDA" w:rsidRPr="005218BA" w:rsidRDefault="004D6CDA" w:rsidP="004907AC">
            <w:pPr>
              <w:ind w:left="405"/>
              <w:rPr>
                <w:color w:val="000000"/>
                <w:sz w:val="18"/>
                <w:szCs w:val="18"/>
              </w:rPr>
            </w:pPr>
            <w:r w:rsidRPr="005218BA">
              <w:rPr>
                <w:color w:val="000000"/>
                <w:sz w:val="18"/>
                <w:szCs w:val="18"/>
              </w:rPr>
              <w:t xml:space="preserve"> -      Scotch broom (</w:t>
            </w:r>
            <w:r w:rsidRPr="005218BA">
              <w:rPr>
                <w:i/>
                <w:iCs/>
                <w:color w:val="000000"/>
                <w:sz w:val="18"/>
                <w:szCs w:val="18"/>
              </w:rPr>
              <w:t>Cytisus scoparius</w:t>
            </w:r>
            <w:r w:rsidRPr="005218BA">
              <w:rPr>
                <w:color w:val="000000"/>
                <w:sz w:val="18"/>
                <w:szCs w:val="18"/>
              </w:rPr>
              <w:t>)</w:t>
            </w:r>
          </w:p>
          <w:p w:rsidR="004D6CDA" w:rsidRPr="005218BA" w:rsidRDefault="004D6CDA" w:rsidP="004907AC">
            <w:pPr>
              <w:ind w:left="405"/>
              <w:rPr>
                <w:i/>
                <w:sz w:val="18"/>
                <w:szCs w:val="18"/>
              </w:rPr>
            </w:pPr>
            <w:r w:rsidRPr="005218BA">
              <w:rPr>
                <w:sz w:val="18"/>
                <w:szCs w:val="18"/>
              </w:rPr>
              <w:t xml:space="preserve"> -     </w:t>
            </w:r>
            <w:r>
              <w:rPr>
                <w:sz w:val="18"/>
                <w:szCs w:val="18"/>
              </w:rPr>
              <w:t xml:space="preserve"> </w:t>
            </w:r>
            <w:r w:rsidRPr="005218BA">
              <w:rPr>
                <w:sz w:val="18"/>
                <w:szCs w:val="18"/>
              </w:rPr>
              <w:t>Blueweed (</w:t>
            </w:r>
            <w:r w:rsidRPr="005218BA">
              <w:rPr>
                <w:i/>
                <w:sz w:val="18"/>
                <w:szCs w:val="18"/>
              </w:rPr>
              <w:t>Echium vulgare)</w:t>
            </w:r>
          </w:p>
        </w:tc>
      </w:tr>
      <w:tr w:rsidR="004D6CDA" w:rsidRPr="005218BA" w:rsidTr="004907AC">
        <w:tc>
          <w:tcPr>
            <w:tcW w:w="900" w:type="dxa"/>
            <w:shd w:val="clear" w:color="auto" w:fill="auto"/>
          </w:tcPr>
          <w:p w:rsidR="004D6CDA" w:rsidRPr="005218BA" w:rsidRDefault="004D6CDA" w:rsidP="004907AC">
            <w:pPr>
              <w:rPr>
                <w:sz w:val="18"/>
                <w:szCs w:val="18"/>
              </w:rPr>
            </w:pPr>
            <w:r w:rsidRPr="005218BA">
              <w:rPr>
                <w:sz w:val="18"/>
                <w:szCs w:val="18"/>
              </w:rPr>
              <w:t>Priority 2A</w:t>
            </w:r>
          </w:p>
        </w:tc>
        <w:tc>
          <w:tcPr>
            <w:tcW w:w="10620" w:type="dxa"/>
            <w:shd w:val="clear" w:color="auto" w:fill="auto"/>
          </w:tcPr>
          <w:p w:rsidR="004D6CDA" w:rsidRPr="005218BA" w:rsidRDefault="004D6CDA" w:rsidP="004907AC">
            <w:pPr>
              <w:autoSpaceDE w:val="0"/>
              <w:autoSpaceDN w:val="0"/>
              <w:adjustRightInd w:val="0"/>
              <w:spacing w:line="216" w:lineRule="auto"/>
              <w:rPr>
                <w:b/>
                <w:color w:val="000000"/>
                <w:sz w:val="18"/>
                <w:szCs w:val="18"/>
              </w:rPr>
            </w:pPr>
            <w:r w:rsidRPr="005218BA">
              <w:rPr>
                <w:color w:val="000000"/>
                <w:sz w:val="18"/>
                <w:szCs w:val="18"/>
              </w:rPr>
              <w:t xml:space="preserve"> These weeds are common in isolated areas of Montana. Management criteria will require eradication or containment where less abundant. </w:t>
            </w:r>
            <w:r w:rsidRPr="005218BA">
              <w:rPr>
                <w:b/>
                <w:color w:val="000000"/>
                <w:sz w:val="18"/>
                <w:szCs w:val="18"/>
              </w:rPr>
              <w:t xml:space="preserve">Management shall be prioritized by local weed districts: </w:t>
            </w:r>
          </w:p>
          <w:p w:rsidR="004D6CDA" w:rsidRPr="005218BA" w:rsidRDefault="004D6CDA" w:rsidP="004907AC">
            <w:pPr>
              <w:autoSpaceDE w:val="0"/>
              <w:autoSpaceDN w:val="0"/>
              <w:adjustRightInd w:val="0"/>
              <w:rPr>
                <w:color w:val="000000"/>
                <w:sz w:val="18"/>
                <w:szCs w:val="18"/>
              </w:rPr>
            </w:pPr>
            <w:r w:rsidRPr="005218BA">
              <w:rPr>
                <w:color w:val="000000"/>
                <w:sz w:val="18"/>
                <w:szCs w:val="18"/>
              </w:rPr>
              <w:t xml:space="preserve">          -     </w:t>
            </w:r>
            <w:r>
              <w:rPr>
                <w:color w:val="000000"/>
                <w:sz w:val="18"/>
                <w:szCs w:val="18"/>
              </w:rPr>
              <w:t xml:space="preserve"> </w:t>
            </w:r>
            <w:r w:rsidRPr="005218BA">
              <w:rPr>
                <w:color w:val="000000"/>
                <w:sz w:val="18"/>
                <w:szCs w:val="18"/>
              </w:rPr>
              <w:t>Tansy ragwort (</w:t>
            </w:r>
            <w:r w:rsidRPr="005218BA">
              <w:rPr>
                <w:i/>
                <w:iCs/>
                <w:color w:val="000000"/>
                <w:sz w:val="18"/>
                <w:szCs w:val="18"/>
              </w:rPr>
              <w:t>Senecio jacobaea, Jacobaea vulgaris</w:t>
            </w:r>
            <w:r w:rsidRPr="005218BA">
              <w:rPr>
                <w:color w:val="000000"/>
                <w:sz w:val="18"/>
                <w:szCs w:val="18"/>
              </w:rPr>
              <w:t xml:space="preserve">) </w:t>
            </w:r>
          </w:p>
          <w:p w:rsidR="004D6CDA" w:rsidRPr="005218BA" w:rsidRDefault="004D6CDA" w:rsidP="004907AC">
            <w:pPr>
              <w:autoSpaceDE w:val="0"/>
              <w:autoSpaceDN w:val="0"/>
              <w:adjustRightInd w:val="0"/>
              <w:rPr>
                <w:i/>
                <w:iCs/>
                <w:color w:val="000000"/>
                <w:sz w:val="18"/>
                <w:szCs w:val="18"/>
              </w:rPr>
            </w:pPr>
            <w:r w:rsidRPr="005218BA">
              <w:rPr>
                <w:color w:val="000000"/>
                <w:sz w:val="18"/>
                <w:szCs w:val="18"/>
              </w:rPr>
              <w:t xml:space="preserve">          -     </w:t>
            </w:r>
            <w:r>
              <w:rPr>
                <w:color w:val="000000"/>
                <w:sz w:val="18"/>
                <w:szCs w:val="18"/>
              </w:rPr>
              <w:t xml:space="preserve"> </w:t>
            </w:r>
            <w:r w:rsidRPr="005218BA">
              <w:rPr>
                <w:color w:val="000000"/>
                <w:sz w:val="18"/>
                <w:szCs w:val="18"/>
              </w:rPr>
              <w:t>Meadow hawkweed complex (</w:t>
            </w:r>
            <w:r w:rsidRPr="005218BA">
              <w:rPr>
                <w:i/>
                <w:iCs/>
                <w:color w:val="000000"/>
                <w:sz w:val="18"/>
                <w:szCs w:val="18"/>
              </w:rPr>
              <w:t xml:space="preserve">Hieracium caespitosum, H. praealturm, H. floridundum, and Pilosella   </w:t>
            </w:r>
          </w:p>
          <w:p w:rsidR="004D6CDA" w:rsidRPr="005218BA" w:rsidRDefault="004D6CDA" w:rsidP="004907AC">
            <w:pPr>
              <w:autoSpaceDE w:val="0"/>
              <w:autoSpaceDN w:val="0"/>
              <w:adjustRightInd w:val="0"/>
              <w:rPr>
                <w:color w:val="000000"/>
                <w:sz w:val="18"/>
                <w:szCs w:val="18"/>
              </w:rPr>
            </w:pPr>
            <w:r w:rsidRPr="005218BA">
              <w:rPr>
                <w:i/>
                <w:iCs/>
                <w:color w:val="000000"/>
                <w:sz w:val="18"/>
                <w:szCs w:val="18"/>
              </w:rPr>
              <w:t xml:space="preserve">                </w:t>
            </w:r>
            <w:r>
              <w:rPr>
                <w:i/>
                <w:iCs/>
                <w:color w:val="000000"/>
                <w:sz w:val="18"/>
                <w:szCs w:val="18"/>
              </w:rPr>
              <w:t xml:space="preserve"> </w:t>
            </w:r>
            <w:r w:rsidRPr="005218BA">
              <w:rPr>
                <w:i/>
                <w:iCs/>
                <w:color w:val="000000"/>
                <w:sz w:val="18"/>
                <w:szCs w:val="18"/>
              </w:rPr>
              <w:t>caespitosa</w:t>
            </w:r>
            <w:r w:rsidRPr="005218BA">
              <w:rPr>
                <w:color w:val="000000"/>
                <w:sz w:val="18"/>
                <w:szCs w:val="18"/>
              </w:rPr>
              <w:t xml:space="preserve">) </w:t>
            </w:r>
          </w:p>
          <w:p w:rsidR="004D6CDA" w:rsidRPr="005218BA" w:rsidRDefault="004D6CDA" w:rsidP="004907AC">
            <w:pPr>
              <w:autoSpaceDE w:val="0"/>
              <w:autoSpaceDN w:val="0"/>
              <w:adjustRightInd w:val="0"/>
              <w:rPr>
                <w:color w:val="000000"/>
                <w:sz w:val="18"/>
                <w:szCs w:val="18"/>
              </w:rPr>
            </w:pPr>
            <w:r w:rsidRPr="005218BA">
              <w:rPr>
                <w:color w:val="000000"/>
                <w:sz w:val="18"/>
                <w:szCs w:val="18"/>
              </w:rPr>
              <w:t xml:space="preserve">          -     </w:t>
            </w:r>
            <w:r>
              <w:rPr>
                <w:color w:val="000000"/>
                <w:sz w:val="18"/>
                <w:szCs w:val="18"/>
              </w:rPr>
              <w:t xml:space="preserve"> </w:t>
            </w:r>
            <w:r w:rsidRPr="005218BA">
              <w:rPr>
                <w:color w:val="000000"/>
                <w:sz w:val="18"/>
                <w:szCs w:val="18"/>
              </w:rPr>
              <w:t>Orange hawkweed (</w:t>
            </w:r>
            <w:r w:rsidRPr="005218BA">
              <w:rPr>
                <w:i/>
                <w:iCs/>
                <w:color w:val="000000"/>
                <w:sz w:val="18"/>
                <w:szCs w:val="18"/>
              </w:rPr>
              <w:t>Hieracium aurantiacum, Pilosella aurantiaca</w:t>
            </w:r>
            <w:r w:rsidRPr="005218BA">
              <w:rPr>
                <w:color w:val="000000"/>
                <w:sz w:val="18"/>
                <w:szCs w:val="18"/>
              </w:rPr>
              <w:t xml:space="preserve">) </w:t>
            </w:r>
          </w:p>
          <w:p w:rsidR="004D6CDA" w:rsidRPr="005218BA" w:rsidRDefault="004D6CDA" w:rsidP="004907AC">
            <w:pPr>
              <w:autoSpaceDE w:val="0"/>
              <w:autoSpaceDN w:val="0"/>
              <w:adjustRightInd w:val="0"/>
              <w:rPr>
                <w:color w:val="000000"/>
                <w:sz w:val="18"/>
                <w:szCs w:val="18"/>
              </w:rPr>
            </w:pPr>
            <w:r w:rsidRPr="005218BA">
              <w:rPr>
                <w:color w:val="000000"/>
                <w:sz w:val="18"/>
                <w:szCs w:val="18"/>
              </w:rPr>
              <w:t xml:space="preserve">          -     </w:t>
            </w:r>
            <w:r>
              <w:rPr>
                <w:color w:val="000000"/>
                <w:sz w:val="18"/>
                <w:szCs w:val="18"/>
              </w:rPr>
              <w:t xml:space="preserve"> </w:t>
            </w:r>
            <w:r w:rsidRPr="005218BA">
              <w:rPr>
                <w:color w:val="000000"/>
                <w:sz w:val="18"/>
                <w:szCs w:val="18"/>
              </w:rPr>
              <w:t>Tall buttercup (</w:t>
            </w:r>
            <w:r w:rsidRPr="005218BA">
              <w:rPr>
                <w:i/>
                <w:iCs/>
                <w:color w:val="000000"/>
                <w:sz w:val="18"/>
                <w:szCs w:val="18"/>
              </w:rPr>
              <w:t>Ranunculus acris</w:t>
            </w:r>
            <w:r w:rsidRPr="005218BA">
              <w:rPr>
                <w:color w:val="000000"/>
                <w:sz w:val="18"/>
                <w:szCs w:val="18"/>
              </w:rPr>
              <w:t xml:space="preserve">) </w:t>
            </w:r>
          </w:p>
          <w:p w:rsidR="004D6CDA" w:rsidRPr="005218BA" w:rsidRDefault="004D6CDA" w:rsidP="004907AC">
            <w:pPr>
              <w:autoSpaceDE w:val="0"/>
              <w:autoSpaceDN w:val="0"/>
              <w:adjustRightInd w:val="0"/>
              <w:rPr>
                <w:color w:val="000000"/>
                <w:sz w:val="18"/>
                <w:szCs w:val="18"/>
              </w:rPr>
            </w:pPr>
            <w:r w:rsidRPr="005218BA">
              <w:rPr>
                <w:color w:val="000000"/>
                <w:sz w:val="18"/>
                <w:szCs w:val="18"/>
              </w:rPr>
              <w:t xml:space="preserve">          -     </w:t>
            </w:r>
            <w:r>
              <w:rPr>
                <w:color w:val="000000"/>
                <w:sz w:val="18"/>
                <w:szCs w:val="18"/>
              </w:rPr>
              <w:t xml:space="preserve"> </w:t>
            </w:r>
            <w:r w:rsidRPr="005218BA">
              <w:rPr>
                <w:color w:val="000000"/>
                <w:sz w:val="18"/>
                <w:szCs w:val="18"/>
              </w:rPr>
              <w:t>Perennial pepperweed (</w:t>
            </w:r>
            <w:r w:rsidRPr="005218BA">
              <w:rPr>
                <w:i/>
                <w:iCs/>
                <w:color w:val="000000"/>
                <w:sz w:val="18"/>
                <w:szCs w:val="18"/>
              </w:rPr>
              <w:t>Lepidium latifolium</w:t>
            </w:r>
            <w:r w:rsidRPr="005218BA">
              <w:rPr>
                <w:color w:val="000000"/>
                <w:sz w:val="18"/>
                <w:szCs w:val="18"/>
              </w:rPr>
              <w:t xml:space="preserve">) </w:t>
            </w:r>
          </w:p>
          <w:p w:rsidR="004D6CDA" w:rsidRPr="005218BA" w:rsidRDefault="004D6CDA" w:rsidP="004907AC">
            <w:pPr>
              <w:autoSpaceDE w:val="0"/>
              <w:autoSpaceDN w:val="0"/>
              <w:adjustRightInd w:val="0"/>
              <w:rPr>
                <w:color w:val="000000"/>
                <w:sz w:val="18"/>
                <w:szCs w:val="18"/>
              </w:rPr>
            </w:pPr>
            <w:r w:rsidRPr="005218BA">
              <w:rPr>
                <w:color w:val="000000"/>
                <w:sz w:val="18"/>
                <w:szCs w:val="18"/>
              </w:rPr>
              <w:t xml:space="preserve">          -     </w:t>
            </w:r>
            <w:r>
              <w:rPr>
                <w:color w:val="000000"/>
                <w:sz w:val="18"/>
                <w:szCs w:val="18"/>
              </w:rPr>
              <w:t xml:space="preserve"> </w:t>
            </w:r>
            <w:r w:rsidRPr="005218BA">
              <w:rPr>
                <w:color w:val="000000"/>
                <w:sz w:val="18"/>
                <w:szCs w:val="18"/>
              </w:rPr>
              <w:t>Yellowflag iris (</w:t>
            </w:r>
            <w:r w:rsidRPr="005218BA">
              <w:rPr>
                <w:i/>
                <w:iCs/>
                <w:color w:val="000000"/>
                <w:sz w:val="18"/>
                <w:szCs w:val="18"/>
              </w:rPr>
              <w:t>Iris pseudacorus</w:t>
            </w:r>
            <w:r w:rsidRPr="005218BA">
              <w:rPr>
                <w:color w:val="000000"/>
                <w:sz w:val="18"/>
                <w:szCs w:val="18"/>
              </w:rPr>
              <w:t>)</w:t>
            </w:r>
          </w:p>
          <w:p w:rsidR="004D6CDA" w:rsidRPr="005218BA" w:rsidRDefault="004D6CDA" w:rsidP="004907AC">
            <w:pPr>
              <w:ind w:left="405"/>
              <w:rPr>
                <w:i/>
                <w:sz w:val="18"/>
                <w:szCs w:val="18"/>
              </w:rPr>
            </w:pPr>
            <w:r w:rsidRPr="005218BA">
              <w:rPr>
                <w:sz w:val="18"/>
                <w:szCs w:val="18"/>
              </w:rPr>
              <w:t xml:space="preserve"> -     Common buckthorn (</w:t>
            </w:r>
            <w:r w:rsidRPr="005218BA">
              <w:rPr>
                <w:i/>
                <w:sz w:val="18"/>
                <w:szCs w:val="18"/>
              </w:rPr>
              <w:t>Rhamnus cathartica L.)</w:t>
            </w:r>
          </w:p>
          <w:p w:rsidR="004D6CDA" w:rsidRPr="005218BA" w:rsidRDefault="004D6CDA" w:rsidP="004907AC">
            <w:pPr>
              <w:autoSpaceDE w:val="0"/>
              <w:autoSpaceDN w:val="0"/>
              <w:adjustRightInd w:val="0"/>
              <w:rPr>
                <w:color w:val="000000"/>
                <w:sz w:val="18"/>
                <w:szCs w:val="18"/>
              </w:rPr>
            </w:pPr>
            <w:r w:rsidRPr="005218BA">
              <w:rPr>
                <w:color w:val="000000"/>
                <w:sz w:val="18"/>
                <w:szCs w:val="18"/>
              </w:rPr>
              <w:t xml:space="preserve">          -     </w:t>
            </w:r>
            <w:r>
              <w:rPr>
                <w:color w:val="000000"/>
                <w:sz w:val="18"/>
                <w:szCs w:val="18"/>
              </w:rPr>
              <w:t xml:space="preserve"> </w:t>
            </w:r>
            <w:r w:rsidRPr="005218BA">
              <w:rPr>
                <w:color w:val="000000"/>
                <w:sz w:val="18"/>
                <w:szCs w:val="18"/>
              </w:rPr>
              <w:t>Flowering rush (</w:t>
            </w:r>
            <w:r w:rsidRPr="00ED7DD9">
              <w:rPr>
                <w:i/>
                <w:color w:val="000000"/>
                <w:sz w:val="18"/>
                <w:szCs w:val="18"/>
              </w:rPr>
              <w:t>Butomus umbellatus</w:t>
            </w:r>
            <w:r w:rsidRPr="005218BA">
              <w:rPr>
                <w:color w:val="000000"/>
                <w:sz w:val="18"/>
                <w:szCs w:val="18"/>
              </w:rPr>
              <w:t xml:space="preserve">) </w:t>
            </w:r>
          </w:p>
          <w:p w:rsidR="004D6CDA" w:rsidRPr="005218BA" w:rsidRDefault="004D6CDA" w:rsidP="004907AC">
            <w:pPr>
              <w:autoSpaceDE w:val="0"/>
              <w:autoSpaceDN w:val="0"/>
              <w:adjustRightInd w:val="0"/>
              <w:rPr>
                <w:color w:val="000000"/>
                <w:sz w:val="18"/>
                <w:szCs w:val="18"/>
              </w:rPr>
            </w:pPr>
            <w:r w:rsidRPr="005218BA">
              <w:rPr>
                <w:color w:val="000000"/>
                <w:sz w:val="18"/>
                <w:szCs w:val="18"/>
              </w:rPr>
              <w:t xml:space="preserve">          -     </w:t>
            </w:r>
            <w:r>
              <w:rPr>
                <w:color w:val="000000"/>
                <w:sz w:val="18"/>
                <w:szCs w:val="18"/>
              </w:rPr>
              <w:t xml:space="preserve"> </w:t>
            </w:r>
            <w:r w:rsidRPr="005218BA">
              <w:rPr>
                <w:color w:val="000000"/>
                <w:sz w:val="18"/>
                <w:szCs w:val="18"/>
              </w:rPr>
              <w:t>Eurasian watermilfoil (</w:t>
            </w:r>
            <w:r w:rsidRPr="00ED7DD9">
              <w:rPr>
                <w:i/>
                <w:color w:val="000000"/>
                <w:sz w:val="18"/>
                <w:szCs w:val="18"/>
              </w:rPr>
              <w:t>Myriophyllum spicatum</w:t>
            </w:r>
            <w:r w:rsidRPr="005218BA">
              <w:rPr>
                <w:color w:val="000000"/>
                <w:sz w:val="18"/>
                <w:szCs w:val="18"/>
              </w:rPr>
              <w:t xml:space="preserve">) </w:t>
            </w:r>
          </w:p>
          <w:p w:rsidR="004D6CDA" w:rsidRPr="005218BA" w:rsidRDefault="004D6CDA" w:rsidP="004907AC">
            <w:pPr>
              <w:autoSpaceDE w:val="0"/>
              <w:autoSpaceDN w:val="0"/>
              <w:adjustRightInd w:val="0"/>
              <w:rPr>
                <w:color w:val="000000"/>
                <w:sz w:val="18"/>
                <w:szCs w:val="18"/>
              </w:rPr>
            </w:pPr>
            <w:r w:rsidRPr="005218BA">
              <w:rPr>
                <w:color w:val="000000"/>
                <w:sz w:val="18"/>
                <w:szCs w:val="18"/>
              </w:rPr>
              <w:t xml:space="preserve">         </w:t>
            </w:r>
            <w:r>
              <w:rPr>
                <w:color w:val="000000"/>
                <w:sz w:val="18"/>
                <w:szCs w:val="18"/>
              </w:rPr>
              <w:t xml:space="preserve"> </w:t>
            </w:r>
            <w:r w:rsidRPr="005218BA">
              <w:rPr>
                <w:color w:val="000000"/>
                <w:sz w:val="18"/>
                <w:szCs w:val="18"/>
              </w:rPr>
              <w:t xml:space="preserve">- </w:t>
            </w:r>
            <w:r>
              <w:rPr>
                <w:color w:val="000000"/>
                <w:sz w:val="18"/>
                <w:szCs w:val="18"/>
              </w:rPr>
              <w:t xml:space="preserve">  </w:t>
            </w:r>
            <w:r w:rsidRPr="005218BA">
              <w:rPr>
                <w:color w:val="000000"/>
                <w:sz w:val="18"/>
                <w:szCs w:val="18"/>
              </w:rPr>
              <w:t xml:space="preserve">  Ventenata (</w:t>
            </w:r>
            <w:r w:rsidRPr="00ED7DD9">
              <w:rPr>
                <w:i/>
                <w:color w:val="000000"/>
                <w:sz w:val="18"/>
                <w:szCs w:val="18"/>
              </w:rPr>
              <w:t>Ventenata dubia</w:t>
            </w:r>
            <w:r w:rsidRPr="005218BA">
              <w:rPr>
                <w:color w:val="000000"/>
                <w:sz w:val="18"/>
                <w:szCs w:val="18"/>
              </w:rPr>
              <w:t>)</w:t>
            </w:r>
          </w:p>
        </w:tc>
      </w:tr>
      <w:tr w:rsidR="004D6CDA" w:rsidRPr="005218BA" w:rsidTr="004907AC">
        <w:tc>
          <w:tcPr>
            <w:tcW w:w="900" w:type="dxa"/>
            <w:shd w:val="clear" w:color="auto" w:fill="auto"/>
          </w:tcPr>
          <w:p w:rsidR="004D6CDA" w:rsidRPr="005218BA" w:rsidRDefault="004D6CDA" w:rsidP="004907AC">
            <w:pPr>
              <w:rPr>
                <w:sz w:val="18"/>
                <w:szCs w:val="18"/>
              </w:rPr>
            </w:pPr>
            <w:r w:rsidRPr="005218BA">
              <w:rPr>
                <w:sz w:val="18"/>
                <w:szCs w:val="18"/>
              </w:rPr>
              <w:t>Priority 2B</w:t>
            </w:r>
          </w:p>
        </w:tc>
        <w:tc>
          <w:tcPr>
            <w:tcW w:w="10620" w:type="dxa"/>
            <w:shd w:val="clear" w:color="auto" w:fill="auto"/>
          </w:tcPr>
          <w:p w:rsidR="004D6CDA" w:rsidRPr="005218BA" w:rsidRDefault="004D6CDA" w:rsidP="004907AC">
            <w:pPr>
              <w:autoSpaceDE w:val="0"/>
              <w:autoSpaceDN w:val="0"/>
              <w:adjustRightInd w:val="0"/>
              <w:spacing w:line="216" w:lineRule="auto"/>
              <w:rPr>
                <w:b/>
                <w:color w:val="000000"/>
                <w:sz w:val="18"/>
                <w:szCs w:val="18"/>
              </w:rPr>
            </w:pPr>
            <w:r w:rsidRPr="005218BA">
              <w:rPr>
                <w:color w:val="000000"/>
                <w:sz w:val="18"/>
                <w:szCs w:val="18"/>
              </w:rPr>
              <w:t xml:space="preserve">These weeds are abundant in Montana and widespread in many counties. Management criteria will require eradication or containment where less abundant. </w:t>
            </w:r>
            <w:r w:rsidRPr="005218BA">
              <w:rPr>
                <w:b/>
                <w:color w:val="000000"/>
                <w:sz w:val="18"/>
                <w:szCs w:val="18"/>
              </w:rPr>
              <w:t>Management shall be prioritized by local weed districts:</w:t>
            </w:r>
          </w:p>
          <w:p w:rsidR="004D6CDA" w:rsidRPr="005218BA" w:rsidRDefault="004D6CDA" w:rsidP="004907AC">
            <w:pPr>
              <w:autoSpaceDE w:val="0"/>
              <w:autoSpaceDN w:val="0"/>
              <w:adjustRightInd w:val="0"/>
              <w:rPr>
                <w:color w:val="000000"/>
                <w:sz w:val="18"/>
                <w:szCs w:val="18"/>
              </w:rPr>
            </w:pPr>
            <w:r w:rsidRPr="005218BA">
              <w:rPr>
                <w:b/>
                <w:color w:val="000000"/>
                <w:sz w:val="18"/>
                <w:szCs w:val="18"/>
              </w:rPr>
              <w:t xml:space="preserve">          -    </w:t>
            </w:r>
            <w:r w:rsidRPr="005218BA">
              <w:rPr>
                <w:color w:val="000000"/>
                <w:sz w:val="18"/>
                <w:szCs w:val="18"/>
              </w:rPr>
              <w:t>Leafy spurge (</w:t>
            </w:r>
            <w:r w:rsidRPr="005218BA">
              <w:rPr>
                <w:i/>
                <w:iCs/>
                <w:color w:val="000000"/>
                <w:sz w:val="18"/>
                <w:szCs w:val="18"/>
              </w:rPr>
              <w:t>Euphorbia esula</w:t>
            </w:r>
            <w:r w:rsidRPr="005218BA">
              <w:rPr>
                <w:color w:val="000000"/>
                <w:sz w:val="18"/>
                <w:szCs w:val="18"/>
              </w:rPr>
              <w:t>)</w:t>
            </w:r>
          </w:p>
          <w:p w:rsidR="004D6CDA" w:rsidRPr="005218BA" w:rsidRDefault="004D6CDA" w:rsidP="004907AC">
            <w:pPr>
              <w:autoSpaceDE w:val="0"/>
              <w:autoSpaceDN w:val="0"/>
              <w:adjustRightInd w:val="0"/>
              <w:rPr>
                <w:color w:val="000000"/>
                <w:sz w:val="18"/>
                <w:szCs w:val="18"/>
              </w:rPr>
            </w:pPr>
            <w:r w:rsidRPr="005218BA">
              <w:rPr>
                <w:color w:val="000000"/>
                <w:sz w:val="18"/>
                <w:szCs w:val="18"/>
              </w:rPr>
              <w:t xml:space="preserve">          -    Saltcedar (</w:t>
            </w:r>
            <w:r w:rsidRPr="005218BA">
              <w:rPr>
                <w:i/>
                <w:iCs/>
                <w:color w:val="000000"/>
                <w:sz w:val="18"/>
                <w:szCs w:val="18"/>
              </w:rPr>
              <w:t>Tamarix spp</w:t>
            </w:r>
            <w:r w:rsidRPr="005218BA">
              <w:rPr>
                <w:color w:val="000000"/>
                <w:sz w:val="18"/>
                <w:szCs w:val="18"/>
              </w:rPr>
              <w:t>.)</w:t>
            </w:r>
          </w:p>
          <w:p w:rsidR="004D6CDA" w:rsidRPr="005218BA" w:rsidRDefault="004D6CDA" w:rsidP="004907AC">
            <w:pPr>
              <w:autoSpaceDE w:val="0"/>
              <w:autoSpaceDN w:val="0"/>
              <w:adjustRightInd w:val="0"/>
              <w:rPr>
                <w:color w:val="000000"/>
                <w:sz w:val="18"/>
                <w:szCs w:val="18"/>
              </w:rPr>
            </w:pPr>
            <w:r w:rsidRPr="005218BA">
              <w:rPr>
                <w:color w:val="000000"/>
                <w:sz w:val="18"/>
                <w:szCs w:val="18"/>
              </w:rPr>
              <w:t xml:space="preserve">          -    Oxeye daisy (</w:t>
            </w:r>
            <w:r w:rsidRPr="005218BA">
              <w:rPr>
                <w:i/>
                <w:iCs/>
                <w:color w:val="000000"/>
                <w:sz w:val="18"/>
                <w:szCs w:val="18"/>
              </w:rPr>
              <w:t>Leucanthemum vulgare</w:t>
            </w:r>
            <w:r w:rsidRPr="005218BA">
              <w:rPr>
                <w:color w:val="000000"/>
                <w:sz w:val="18"/>
                <w:szCs w:val="18"/>
              </w:rPr>
              <w:t>)</w:t>
            </w:r>
          </w:p>
          <w:p w:rsidR="004D6CDA" w:rsidRPr="005218BA" w:rsidRDefault="004D6CDA" w:rsidP="004907AC">
            <w:pPr>
              <w:autoSpaceDE w:val="0"/>
              <w:autoSpaceDN w:val="0"/>
              <w:adjustRightInd w:val="0"/>
              <w:rPr>
                <w:color w:val="000000"/>
                <w:sz w:val="18"/>
                <w:szCs w:val="18"/>
              </w:rPr>
            </w:pPr>
            <w:r w:rsidRPr="005218BA">
              <w:rPr>
                <w:color w:val="000000"/>
                <w:sz w:val="18"/>
                <w:szCs w:val="18"/>
              </w:rPr>
              <w:t xml:space="preserve">          -    St. Johnswort (</w:t>
            </w:r>
            <w:r w:rsidRPr="005218BA">
              <w:rPr>
                <w:i/>
                <w:iCs/>
                <w:color w:val="000000"/>
                <w:sz w:val="18"/>
                <w:szCs w:val="18"/>
              </w:rPr>
              <w:t>Hypericum perforatum</w:t>
            </w:r>
            <w:r w:rsidRPr="005218BA">
              <w:rPr>
                <w:color w:val="000000"/>
                <w:sz w:val="18"/>
                <w:szCs w:val="18"/>
              </w:rPr>
              <w:t xml:space="preserve">) </w:t>
            </w:r>
          </w:p>
          <w:p w:rsidR="004D6CDA" w:rsidRPr="005218BA" w:rsidRDefault="004D6CDA" w:rsidP="004907AC">
            <w:pPr>
              <w:autoSpaceDE w:val="0"/>
              <w:autoSpaceDN w:val="0"/>
              <w:adjustRightInd w:val="0"/>
              <w:rPr>
                <w:color w:val="000000"/>
                <w:sz w:val="18"/>
                <w:szCs w:val="18"/>
              </w:rPr>
            </w:pPr>
            <w:r w:rsidRPr="005218BA">
              <w:rPr>
                <w:color w:val="000000"/>
                <w:sz w:val="18"/>
                <w:szCs w:val="18"/>
              </w:rPr>
              <w:t xml:space="preserve">          -    Russian knapweed (</w:t>
            </w:r>
            <w:r w:rsidRPr="005218BA">
              <w:rPr>
                <w:i/>
                <w:iCs/>
                <w:color w:val="000000"/>
                <w:sz w:val="18"/>
                <w:szCs w:val="18"/>
              </w:rPr>
              <w:t>Acroptilon repens, Rhaponticum repens</w:t>
            </w:r>
            <w:r w:rsidRPr="005218BA">
              <w:rPr>
                <w:color w:val="000000"/>
                <w:sz w:val="18"/>
                <w:szCs w:val="18"/>
              </w:rPr>
              <w:t xml:space="preserve">) </w:t>
            </w:r>
          </w:p>
          <w:p w:rsidR="004D6CDA" w:rsidRPr="005218BA" w:rsidRDefault="004D6CDA" w:rsidP="004907AC">
            <w:pPr>
              <w:autoSpaceDE w:val="0"/>
              <w:autoSpaceDN w:val="0"/>
              <w:adjustRightInd w:val="0"/>
              <w:rPr>
                <w:color w:val="000000"/>
                <w:sz w:val="18"/>
                <w:szCs w:val="18"/>
              </w:rPr>
            </w:pPr>
            <w:r w:rsidRPr="005218BA">
              <w:rPr>
                <w:color w:val="000000"/>
                <w:sz w:val="18"/>
                <w:szCs w:val="18"/>
              </w:rPr>
              <w:t xml:space="preserve">          -    Spotted knapweed (</w:t>
            </w:r>
            <w:r w:rsidRPr="005218BA">
              <w:rPr>
                <w:i/>
                <w:iCs/>
                <w:color w:val="000000"/>
                <w:sz w:val="18"/>
                <w:szCs w:val="18"/>
              </w:rPr>
              <w:t xml:space="preserve">Centaurea stoebe, </w:t>
            </w:r>
            <w:r w:rsidR="00AC0AD4" w:rsidRPr="005218BA">
              <w:rPr>
                <w:i/>
                <w:iCs/>
                <w:color w:val="000000"/>
                <w:sz w:val="18"/>
                <w:szCs w:val="18"/>
              </w:rPr>
              <w:t>C. maculosa</w:t>
            </w:r>
            <w:r w:rsidRPr="005218BA">
              <w:rPr>
                <w:color w:val="000000"/>
                <w:sz w:val="18"/>
                <w:szCs w:val="18"/>
              </w:rPr>
              <w:t xml:space="preserve">) </w:t>
            </w:r>
          </w:p>
          <w:p w:rsidR="004D6CDA" w:rsidRPr="005218BA" w:rsidRDefault="004D6CDA" w:rsidP="004907AC">
            <w:pPr>
              <w:autoSpaceDE w:val="0"/>
              <w:autoSpaceDN w:val="0"/>
              <w:adjustRightInd w:val="0"/>
              <w:rPr>
                <w:color w:val="000000"/>
                <w:sz w:val="18"/>
                <w:szCs w:val="18"/>
              </w:rPr>
            </w:pPr>
            <w:r w:rsidRPr="005218BA">
              <w:rPr>
                <w:color w:val="000000"/>
                <w:sz w:val="18"/>
                <w:szCs w:val="18"/>
              </w:rPr>
              <w:t xml:space="preserve">          -    Diffuse knapweed (</w:t>
            </w:r>
            <w:r w:rsidRPr="005218BA">
              <w:rPr>
                <w:i/>
                <w:iCs/>
                <w:color w:val="000000"/>
                <w:sz w:val="18"/>
                <w:szCs w:val="18"/>
              </w:rPr>
              <w:t>Centaurea diffusa</w:t>
            </w:r>
            <w:r w:rsidRPr="005218BA">
              <w:rPr>
                <w:color w:val="000000"/>
                <w:sz w:val="18"/>
                <w:szCs w:val="18"/>
              </w:rPr>
              <w:t xml:space="preserve">) </w:t>
            </w:r>
          </w:p>
          <w:p w:rsidR="004D6CDA" w:rsidRPr="005218BA" w:rsidRDefault="004D6CDA" w:rsidP="004907AC">
            <w:pPr>
              <w:autoSpaceDE w:val="0"/>
              <w:autoSpaceDN w:val="0"/>
              <w:adjustRightInd w:val="0"/>
              <w:rPr>
                <w:color w:val="000000"/>
                <w:sz w:val="18"/>
                <w:szCs w:val="18"/>
              </w:rPr>
            </w:pPr>
            <w:r w:rsidRPr="005218BA">
              <w:rPr>
                <w:color w:val="000000"/>
                <w:sz w:val="18"/>
                <w:szCs w:val="18"/>
              </w:rPr>
              <w:t xml:space="preserve">          -    Dalmatian toadflax (</w:t>
            </w:r>
            <w:r w:rsidRPr="005218BA">
              <w:rPr>
                <w:i/>
                <w:iCs/>
                <w:color w:val="000000"/>
                <w:sz w:val="18"/>
                <w:szCs w:val="18"/>
              </w:rPr>
              <w:t>Linaria dalmatica</w:t>
            </w:r>
            <w:r w:rsidRPr="005218BA">
              <w:rPr>
                <w:color w:val="000000"/>
                <w:sz w:val="18"/>
                <w:szCs w:val="18"/>
              </w:rPr>
              <w:t>)</w:t>
            </w:r>
          </w:p>
          <w:p w:rsidR="004D6CDA" w:rsidRPr="005218BA" w:rsidRDefault="004D6CDA" w:rsidP="004907AC">
            <w:pPr>
              <w:autoSpaceDE w:val="0"/>
              <w:autoSpaceDN w:val="0"/>
              <w:adjustRightInd w:val="0"/>
              <w:rPr>
                <w:color w:val="000000"/>
                <w:sz w:val="18"/>
                <w:szCs w:val="18"/>
              </w:rPr>
            </w:pPr>
            <w:r w:rsidRPr="005218BA">
              <w:rPr>
                <w:color w:val="000000"/>
                <w:sz w:val="18"/>
                <w:szCs w:val="18"/>
              </w:rPr>
              <w:t xml:space="preserve">          -    Houndstongue (</w:t>
            </w:r>
            <w:r w:rsidRPr="005218BA">
              <w:rPr>
                <w:i/>
                <w:iCs/>
                <w:color w:val="000000"/>
                <w:sz w:val="18"/>
                <w:szCs w:val="18"/>
              </w:rPr>
              <w:t>Cynoglossum officinale</w:t>
            </w:r>
            <w:r w:rsidRPr="005218BA">
              <w:rPr>
                <w:color w:val="000000"/>
                <w:sz w:val="18"/>
                <w:szCs w:val="18"/>
              </w:rPr>
              <w:t xml:space="preserve">) </w:t>
            </w:r>
          </w:p>
          <w:p w:rsidR="004D6CDA" w:rsidRPr="005218BA" w:rsidRDefault="004D6CDA" w:rsidP="004907AC">
            <w:pPr>
              <w:autoSpaceDE w:val="0"/>
              <w:autoSpaceDN w:val="0"/>
              <w:adjustRightInd w:val="0"/>
              <w:rPr>
                <w:color w:val="000000"/>
                <w:sz w:val="18"/>
                <w:szCs w:val="18"/>
              </w:rPr>
            </w:pPr>
            <w:r w:rsidRPr="005218BA">
              <w:rPr>
                <w:color w:val="000000"/>
                <w:sz w:val="18"/>
                <w:szCs w:val="18"/>
              </w:rPr>
              <w:t xml:space="preserve">          -    Sulfur cinquefoil (</w:t>
            </w:r>
            <w:r w:rsidRPr="005218BA">
              <w:rPr>
                <w:i/>
                <w:iCs/>
                <w:color w:val="000000"/>
                <w:sz w:val="18"/>
                <w:szCs w:val="18"/>
              </w:rPr>
              <w:t>Potentilla recta</w:t>
            </w:r>
            <w:r w:rsidRPr="005218BA">
              <w:rPr>
                <w:color w:val="000000"/>
                <w:sz w:val="18"/>
                <w:szCs w:val="18"/>
              </w:rPr>
              <w:t xml:space="preserve">) </w:t>
            </w:r>
          </w:p>
          <w:p w:rsidR="004D6CDA" w:rsidRPr="005218BA" w:rsidRDefault="004D6CDA" w:rsidP="004907AC">
            <w:pPr>
              <w:autoSpaceDE w:val="0"/>
              <w:autoSpaceDN w:val="0"/>
              <w:adjustRightInd w:val="0"/>
              <w:rPr>
                <w:color w:val="000000"/>
                <w:sz w:val="18"/>
                <w:szCs w:val="18"/>
              </w:rPr>
            </w:pPr>
            <w:r w:rsidRPr="005218BA">
              <w:rPr>
                <w:color w:val="000000"/>
                <w:sz w:val="18"/>
                <w:szCs w:val="18"/>
              </w:rPr>
              <w:t xml:space="preserve">          -    Common tansy (</w:t>
            </w:r>
            <w:r w:rsidRPr="005218BA">
              <w:rPr>
                <w:i/>
                <w:iCs/>
                <w:color w:val="000000"/>
                <w:sz w:val="18"/>
                <w:szCs w:val="18"/>
              </w:rPr>
              <w:t>Tanacetum vulgare</w:t>
            </w:r>
            <w:r w:rsidRPr="005218BA">
              <w:rPr>
                <w:color w:val="000000"/>
                <w:sz w:val="18"/>
                <w:szCs w:val="18"/>
              </w:rPr>
              <w:t xml:space="preserve">) </w:t>
            </w:r>
          </w:p>
          <w:p w:rsidR="004D6CDA" w:rsidRPr="005218BA" w:rsidRDefault="004D6CDA" w:rsidP="004907AC">
            <w:pPr>
              <w:autoSpaceDE w:val="0"/>
              <w:autoSpaceDN w:val="0"/>
              <w:adjustRightInd w:val="0"/>
              <w:rPr>
                <w:color w:val="000000"/>
                <w:sz w:val="18"/>
                <w:szCs w:val="18"/>
              </w:rPr>
            </w:pPr>
            <w:r w:rsidRPr="005218BA">
              <w:rPr>
                <w:color w:val="000000"/>
                <w:sz w:val="18"/>
                <w:szCs w:val="18"/>
              </w:rPr>
              <w:t xml:space="preserve">          -    Yellow toadflax (</w:t>
            </w:r>
            <w:r w:rsidRPr="005218BA">
              <w:rPr>
                <w:i/>
                <w:iCs/>
                <w:color w:val="000000"/>
                <w:sz w:val="18"/>
                <w:szCs w:val="18"/>
              </w:rPr>
              <w:t>Linaria vulgaris</w:t>
            </w:r>
            <w:r>
              <w:rPr>
                <w:color w:val="000000"/>
                <w:sz w:val="18"/>
                <w:szCs w:val="18"/>
              </w:rPr>
              <w:t xml:space="preserve">) </w:t>
            </w:r>
          </w:p>
          <w:p w:rsidR="004D6CDA" w:rsidRPr="005218BA" w:rsidRDefault="004D6CDA" w:rsidP="004907AC">
            <w:pPr>
              <w:autoSpaceDE w:val="0"/>
              <w:autoSpaceDN w:val="0"/>
              <w:adjustRightInd w:val="0"/>
              <w:rPr>
                <w:color w:val="000000"/>
                <w:sz w:val="18"/>
                <w:szCs w:val="18"/>
              </w:rPr>
            </w:pPr>
            <w:r w:rsidRPr="005218BA">
              <w:rPr>
                <w:color w:val="000000"/>
                <w:sz w:val="18"/>
                <w:szCs w:val="18"/>
              </w:rPr>
              <w:t xml:space="preserve">          -    Whitetop (</w:t>
            </w:r>
            <w:r w:rsidRPr="005218BA">
              <w:rPr>
                <w:i/>
                <w:iCs/>
                <w:color w:val="000000"/>
                <w:sz w:val="18"/>
                <w:szCs w:val="18"/>
              </w:rPr>
              <w:t>Cardaria draba, Lepidium draba</w:t>
            </w:r>
            <w:r w:rsidRPr="005218BA">
              <w:rPr>
                <w:color w:val="000000"/>
                <w:sz w:val="18"/>
                <w:szCs w:val="18"/>
              </w:rPr>
              <w:t>)</w:t>
            </w:r>
          </w:p>
          <w:p w:rsidR="004D6CDA" w:rsidRPr="005218BA" w:rsidRDefault="004D6CDA" w:rsidP="004907AC">
            <w:pPr>
              <w:autoSpaceDE w:val="0"/>
              <w:autoSpaceDN w:val="0"/>
              <w:adjustRightInd w:val="0"/>
              <w:rPr>
                <w:color w:val="000000"/>
                <w:sz w:val="18"/>
                <w:szCs w:val="18"/>
              </w:rPr>
            </w:pPr>
            <w:r w:rsidRPr="005218BA">
              <w:rPr>
                <w:color w:val="000000"/>
                <w:sz w:val="18"/>
                <w:szCs w:val="18"/>
              </w:rPr>
              <w:t xml:space="preserve">          -    Field bindweed (</w:t>
            </w:r>
            <w:r w:rsidRPr="005218BA">
              <w:rPr>
                <w:i/>
                <w:iCs/>
                <w:color w:val="000000"/>
                <w:sz w:val="18"/>
                <w:szCs w:val="18"/>
              </w:rPr>
              <w:t>Convolvulus arvensis</w:t>
            </w:r>
            <w:r w:rsidRPr="005218BA">
              <w:rPr>
                <w:color w:val="000000"/>
                <w:sz w:val="18"/>
                <w:szCs w:val="18"/>
              </w:rPr>
              <w:t>)</w:t>
            </w:r>
          </w:p>
          <w:p w:rsidR="004D6CDA" w:rsidRPr="005218BA" w:rsidRDefault="004D6CDA" w:rsidP="004907AC">
            <w:pPr>
              <w:autoSpaceDE w:val="0"/>
              <w:autoSpaceDN w:val="0"/>
              <w:adjustRightInd w:val="0"/>
              <w:rPr>
                <w:color w:val="000000"/>
                <w:sz w:val="18"/>
                <w:szCs w:val="18"/>
              </w:rPr>
            </w:pPr>
            <w:r w:rsidRPr="005218BA">
              <w:rPr>
                <w:color w:val="000000"/>
                <w:sz w:val="18"/>
                <w:szCs w:val="18"/>
              </w:rPr>
              <w:t xml:space="preserve">          -    Canada thistle (</w:t>
            </w:r>
            <w:r w:rsidRPr="005218BA">
              <w:rPr>
                <w:i/>
                <w:iCs/>
                <w:color w:val="000000"/>
                <w:sz w:val="18"/>
                <w:szCs w:val="18"/>
              </w:rPr>
              <w:t>Cirsium arvense</w:t>
            </w:r>
            <w:r w:rsidRPr="005218BA">
              <w:rPr>
                <w:color w:val="000000"/>
                <w:sz w:val="18"/>
                <w:szCs w:val="18"/>
              </w:rPr>
              <w:t xml:space="preserve">) </w:t>
            </w:r>
          </w:p>
          <w:p w:rsidR="004D6CDA" w:rsidRPr="005218BA" w:rsidRDefault="004D6CDA" w:rsidP="004907AC">
            <w:pPr>
              <w:ind w:left="405"/>
              <w:rPr>
                <w:sz w:val="18"/>
                <w:szCs w:val="18"/>
              </w:rPr>
            </w:pPr>
            <w:r>
              <w:rPr>
                <w:color w:val="000000"/>
                <w:sz w:val="18"/>
                <w:szCs w:val="18"/>
              </w:rPr>
              <w:t xml:space="preserve"> </w:t>
            </w:r>
            <w:r w:rsidRPr="005218BA">
              <w:rPr>
                <w:color w:val="000000"/>
                <w:sz w:val="18"/>
                <w:szCs w:val="18"/>
              </w:rPr>
              <w:t xml:space="preserve">-    Curlyleaf pondweed </w:t>
            </w:r>
            <w:r w:rsidRPr="00ED7DD9">
              <w:rPr>
                <w:i/>
                <w:color w:val="000000"/>
                <w:sz w:val="18"/>
                <w:szCs w:val="18"/>
              </w:rPr>
              <w:t>(Potamogeton crispus</w:t>
            </w:r>
            <w:r w:rsidRPr="005218BA">
              <w:rPr>
                <w:color w:val="000000"/>
                <w:sz w:val="18"/>
                <w:szCs w:val="18"/>
              </w:rPr>
              <w:t xml:space="preserve">) </w:t>
            </w:r>
            <w:r w:rsidRPr="005218BA">
              <w:rPr>
                <w:sz w:val="18"/>
                <w:szCs w:val="18"/>
              </w:rPr>
              <w:t xml:space="preserve"> </w:t>
            </w:r>
          </w:p>
          <w:p w:rsidR="004D6CDA" w:rsidRPr="005218BA" w:rsidRDefault="004D6CDA" w:rsidP="004907AC">
            <w:pPr>
              <w:ind w:left="405"/>
              <w:rPr>
                <w:sz w:val="18"/>
                <w:szCs w:val="18"/>
              </w:rPr>
            </w:pPr>
            <w:r>
              <w:rPr>
                <w:color w:val="000000"/>
                <w:sz w:val="18"/>
                <w:szCs w:val="18"/>
              </w:rPr>
              <w:t xml:space="preserve"> </w:t>
            </w:r>
            <w:r w:rsidRPr="005218BA">
              <w:rPr>
                <w:color w:val="000000"/>
                <w:sz w:val="18"/>
                <w:szCs w:val="18"/>
              </w:rPr>
              <w:t>-    Hoary alyssum (</w:t>
            </w:r>
            <w:r w:rsidRPr="005218BA">
              <w:rPr>
                <w:i/>
                <w:iCs/>
                <w:color w:val="000000"/>
                <w:sz w:val="18"/>
                <w:szCs w:val="18"/>
              </w:rPr>
              <w:t>Berteroa incana</w:t>
            </w:r>
            <w:r w:rsidRPr="005218BA">
              <w:rPr>
                <w:color w:val="000000"/>
                <w:sz w:val="18"/>
                <w:szCs w:val="18"/>
              </w:rPr>
              <w:t xml:space="preserve">) </w:t>
            </w:r>
            <w:r w:rsidRPr="005218BA">
              <w:rPr>
                <w:sz w:val="18"/>
                <w:szCs w:val="18"/>
              </w:rPr>
              <w:t xml:space="preserve"> </w:t>
            </w:r>
          </w:p>
        </w:tc>
      </w:tr>
      <w:tr w:rsidR="004D6CDA" w:rsidRPr="005218BA" w:rsidTr="004907AC">
        <w:tc>
          <w:tcPr>
            <w:tcW w:w="900" w:type="dxa"/>
            <w:shd w:val="clear" w:color="auto" w:fill="auto"/>
          </w:tcPr>
          <w:p w:rsidR="004D6CDA" w:rsidRPr="005218BA" w:rsidRDefault="004D6CDA" w:rsidP="004907AC">
            <w:pPr>
              <w:rPr>
                <w:sz w:val="18"/>
                <w:szCs w:val="18"/>
              </w:rPr>
            </w:pPr>
            <w:r w:rsidRPr="005218BA">
              <w:rPr>
                <w:sz w:val="18"/>
                <w:szCs w:val="18"/>
              </w:rPr>
              <w:t>Priority 3</w:t>
            </w:r>
          </w:p>
        </w:tc>
        <w:tc>
          <w:tcPr>
            <w:tcW w:w="10620" w:type="dxa"/>
            <w:shd w:val="clear" w:color="auto" w:fill="auto"/>
          </w:tcPr>
          <w:p w:rsidR="004D6CDA" w:rsidRPr="005218BA" w:rsidRDefault="004D6CDA" w:rsidP="004907AC">
            <w:pPr>
              <w:autoSpaceDE w:val="0"/>
              <w:autoSpaceDN w:val="0"/>
              <w:adjustRightInd w:val="0"/>
              <w:rPr>
                <w:color w:val="000000"/>
                <w:sz w:val="18"/>
                <w:szCs w:val="18"/>
              </w:rPr>
            </w:pPr>
            <w:r w:rsidRPr="005218BA">
              <w:rPr>
                <w:color w:val="000000"/>
                <w:sz w:val="18"/>
                <w:szCs w:val="18"/>
              </w:rPr>
              <w:t xml:space="preserve">Regulated Plants: </w:t>
            </w:r>
            <w:r w:rsidRPr="005218BA">
              <w:rPr>
                <w:b/>
                <w:color w:val="000000"/>
                <w:sz w:val="18"/>
                <w:szCs w:val="18"/>
              </w:rPr>
              <w:t>(NOT MONTANA LISTED NOXIOUS WEEDS)</w:t>
            </w:r>
            <w:r w:rsidRPr="005218BA">
              <w:rPr>
                <w:color w:val="000000"/>
                <w:sz w:val="18"/>
                <w:szCs w:val="18"/>
              </w:rPr>
              <w:t xml:space="preserve"> </w:t>
            </w:r>
          </w:p>
          <w:p w:rsidR="004D6CDA" w:rsidRPr="005218BA" w:rsidRDefault="004D6CDA" w:rsidP="004907AC">
            <w:pPr>
              <w:autoSpaceDE w:val="0"/>
              <w:autoSpaceDN w:val="0"/>
              <w:adjustRightInd w:val="0"/>
              <w:spacing w:line="216" w:lineRule="auto"/>
              <w:rPr>
                <w:color w:val="000000"/>
                <w:sz w:val="18"/>
                <w:szCs w:val="18"/>
              </w:rPr>
            </w:pPr>
            <w:r w:rsidRPr="005218BA">
              <w:rPr>
                <w:color w:val="000000"/>
                <w:sz w:val="18"/>
                <w:szCs w:val="18"/>
              </w:rPr>
              <w:t xml:space="preserve">These regulated plants have the potential to have significant negative impacts. The plant may not be intentionally spread or sold other than as a contaminant in agricultural products. The state recommends research, education and prevention to minimize the spread of the regulated plant. </w:t>
            </w:r>
          </w:p>
          <w:p w:rsidR="004D6CDA" w:rsidRPr="005218BA" w:rsidRDefault="004D6CDA" w:rsidP="004907AC">
            <w:pPr>
              <w:autoSpaceDE w:val="0"/>
              <w:autoSpaceDN w:val="0"/>
              <w:adjustRightInd w:val="0"/>
              <w:rPr>
                <w:color w:val="000000"/>
                <w:sz w:val="18"/>
                <w:szCs w:val="18"/>
              </w:rPr>
            </w:pPr>
            <w:r w:rsidRPr="005218BA">
              <w:rPr>
                <w:color w:val="000000"/>
                <w:sz w:val="18"/>
                <w:szCs w:val="18"/>
              </w:rPr>
              <w:t xml:space="preserve">          -     Cheatgrass (</w:t>
            </w:r>
            <w:r w:rsidRPr="005218BA">
              <w:rPr>
                <w:i/>
                <w:iCs/>
                <w:color w:val="000000"/>
                <w:sz w:val="18"/>
                <w:szCs w:val="18"/>
              </w:rPr>
              <w:t>Bromus tectorum</w:t>
            </w:r>
            <w:r w:rsidRPr="005218BA">
              <w:rPr>
                <w:color w:val="000000"/>
                <w:sz w:val="18"/>
                <w:szCs w:val="18"/>
              </w:rPr>
              <w:t xml:space="preserve">) </w:t>
            </w:r>
          </w:p>
          <w:p w:rsidR="004D6CDA" w:rsidRPr="005218BA" w:rsidRDefault="004D6CDA" w:rsidP="004907AC">
            <w:pPr>
              <w:autoSpaceDE w:val="0"/>
              <w:autoSpaceDN w:val="0"/>
              <w:adjustRightInd w:val="0"/>
              <w:rPr>
                <w:color w:val="000000"/>
                <w:sz w:val="18"/>
                <w:szCs w:val="18"/>
              </w:rPr>
            </w:pPr>
            <w:r w:rsidRPr="005218BA">
              <w:rPr>
                <w:color w:val="000000"/>
                <w:sz w:val="18"/>
                <w:szCs w:val="18"/>
              </w:rPr>
              <w:t xml:space="preserve">          -     Hydrilla (</w:t>
            </w:r>
            <w:r w:rsidRPr="005218BA">
              <w:rPr>
                <w:i/>
                <w:iCs/>
                <w:color w:val="000000"/>
                <w:sz w:val="18"/>
                <w:szCs w:val="18"/>
              </w:rPr>
              <w:t>Hydrilla verticillata</w:t>
            </w:r>
            <w:r w:rsidRPr="005218BA">
              <w:rPr>
                <w:color w:val="000000"/>
                <w:sz w:val="18"/>
                <w:szCs w:val="18"/>
              </w:rPr>
              <w:t xml:space="preserve">) </w:t>
            </w:r>
          </w:p>
          <w:p w:rsidR="004D6CDA" w:rsidRPr="005218BA" w:rsidRDefault="004D6CDA" w:rsidP="004907AC">
            <w:pPr>
              <w:autoSpaceDE w:val="0"/>
              <w:autoSpaceDN w:val="0"/>
              <w:adjustRightInd w:val="0"/>
              <w:rPr>
                <w:color w:val="000000"/>
                <w:sz w:val="18"/>
                <w:szCs w:val="18"/>
              </w:rPr>
            </w:pPr>
            <w:r w:rsidRPr="005218BA">
              <w:rPr>
                <w:color w:val="000000"/>
                <w:sz w:val="18"/>
                <w:szCs w:val="18"/>
              </w:rPr>
              <w:t xml:space="preserve">          -     Russian olive (</w:t>
            </w:r>
            <w:r w:rsidRPr="005218BA">
              <w:rPr>
                <w:i/>
                <w:iCs/>
                <w:color w:val="000000"/>
                <w:sz w:val="18"/>
                <w:szCs w:val="18"/>
              </w:rPr>
              <w:t>Elaeagnus angustifolia</w:t>
            </w:r>
            <w:r w:rsidRPr="005218BA">
              <w:rPr>
                <w:color w:val="000000"/>
                <w:sz w:val="18"/>
                <w:szCs w:val="18"/>
              </w:rPr>
              <w:t>)</w:t>
            </w:r>
          </w:p>
          <w:p w:rsidR="004D6CDA" w:rsidRPr="005218BA" w:rsidRDefault="004D6CDA" w:rsidP="004907AC">
            <w:pPr>
              <w:autoSpaceDE w:val="0"/>
              <w:autoSpaceDN w:val="0"/>
              <w:adjustRightInd w:val="0"/>
              <w:rPr>
                <w:color w:val="000000"/>
                <w:sz w:val="18"/>
                <w:szCs w:val="18"/>
              </w:rPr>
            </w:pPr>
            <w:r w:rsidRPr="005218BA">
              <w:rPr>
                <w:color w:val="000000"/>
                <w:sz w:val="18"/>
                <w:szCs w:val="18"/>
              </w:rPr>
              <w:t xml:space="preserve">          -     Brazilian waterweed (</w:t>
            </w:r>
            <w:r w:rsidRPr="00ED7DD9">
              <w:rPr>
                <w:i/>
                <w:color w:val="000000"/>
                <w:sz w:val="18"/>
                <w:szCs w:val="18"/>
              </w:rPr>
              <w:t>Egeria densa</w:t>
            </w:r>
            <w:r w:rsidRPr="005218BA">
              <w:rPr>
                <w:color w:val="000000"/>
                <w:sz w:val="18"/>
                <w:szCs w:val="18"/>
              </w:rPr>
              <w:t>)</w:t>
            </w:r>
          </w:p>
          <w:p w:rsidR="004D6CDA" w:rsidRPr="005218BA" w:rsidRDefault="004D6CDA" w:rsidP="004907AC">
            <w:pPr>
              <w:autoSpaceDE w:val="0"/>
              <w:autoSpaceDN w:val="0"/>
              <w:adjustRightInd w:val="0"/>
              <w:rPr>
                <w:color w:val="000000"/>
                <w:sz w:val="18"/>
                <w:szCs w:val="18"/>
              </w:rPr>
            </w:pPr>
            <w:r w:rsidRPr="005218BA">
              <w:rPr>
                <w:color w:val="000000"/>
                <w:sz w:val="18"/>
                <w:szCs w:val="18"/>
              </w:rPr>
              <w:t xml:space="preserve">          -     Parrot feather watermilfoil (</w:t>
            </w:r>
            <w:r w:rsidRPr="00ED7DD9">
              <w:rPr>
                <w:i/>
                <w:color w:val="000000"/>
                <w:sz w:val="18"/>
                <w:szCs w:val="18"/>
              </w:rPr>
              <w:t>Myriophyllum aquaticum or M. brasiliense</w:t>
            </w:r>
            <w:r>
              <w:rPr>
                <w:sz w:val="18"/>
                <w:szCs w:val="18"/>
              </w:rPr>
              <w:t>)</w:t>
            </w:r>
          </w:p>
        </w:tc>
      </w:tr>
      <w:tr w:rsidR="004D6CDA" w:rsidRPr="0076310D" w:rsidTr="004907AC">
        <w:tc>
          <w:tcPr>
            <w:tcW w:w="900" w:type="dxa"/>
            <w:shd w:val="clear" w:color="auto" w:fill="auto"/>
          </w:tcPr>
          <w:p w:rsidR="004D6CDA" w:rsidRPr="005218BA" w:rsidRDefault="004D6CDA" w:rsidP="004907AC">
            <w:pPr>
              <w:rPr>
                <w:sz w:val="18"/>
                <w:szCs w:val="18"/>
              </w:rPr>
            </w:pPr>
            <w:r w:rsidRPr="005218BA">
              <w:rPr>
                <w:sz w:val="18"/>
                <w:szCs w:val="18"/>
              </w:rPr>
              <w:t>Priority</w:t>
            </w:r>
          </w:p>
          <w:p w:rsidR="004D6CDA" w:rsidRPr="005218BA" w:rsidRDefault="004D6CDA" w:rsidP="004907AC">
            <w:pPr>
              <w:rPr>
                <w:sz w:val="18"/>
                <w:szCs w:val="18"/>
              </w:rPr>
            </w:pPr>
            <w:r w:rsidRPr="005218BA">
              <w:rPr>
                <w:sz w:val="18"/>
                <w:szCs w:val="18"/>
              </w:rPr>
              <w:t>4</w:t>
            </w:r>
          </w:p>
        </w:tc>
        <w:tc>
          <w:tcPr>
            <w:tcW w:w="10620" w:type="dxa"/>
            <w:shd w:val="clear" w:color="auto" w:fill="auto"/>
          </w:tcPr>
          <w:p w:rsidR="004D6CDA" w:rsidRPr="0076310D" w:rsidRDefault="004D6CDA" w:rsidP="004907AC">
            <w:pPr>
              <w:rPr>
                <w:b/>
                <w:sz w:val="18"/>
                <w:szCs w:val="18"/>
              </w:rPr>
            </w:pPr>
            <w:r w:rsidRPr="0076310D">
              <w:rPr>
                <w:b/>
                <w:sz w:val="18"/>
                <w:szCs w:val="18"/>
              </w:rPr>
              <w:t>COUNTY DESIGNATED NOXIOUS WEEDS</w:t>
            </w:r>
          </w:p>
          <w:p w:rsidR="004D6CDA" w:rsidRPr="0076310D" w:rsidRDefault="004D6CDA" w:rsidP="004907AC">
            <w:pPr>
              <w:rPr>
                <w:sz w:val="18"/>
                <w:szCs w:val="18"/>
              </w:rPr>
            </w:pPr>
            <w:r w:rsidRPr="0076310D">
              <w:rPr>
                <w:sz w:val="18"/>
                <w:szCs w:val="18"/>
              </w:rPr>
              <w:lastRenderedPageBreak/>
              <w:t>These plants have the potential for serious negative impacts. Management criteria will require eradication or containment. Control of these plant species is required by Broadwater County.</w:t>
            </w:r>
          </w:p>
          <w:p w:rsidR="004D6CDA" w:rsidRPr="0076310D" w:rsidRDefault="004D6CDA" w:rsidP="004D6CDA">
            <w:pPr>
              <w:numPr>
                <w:ilvl w:val="0"/>
                <w:numId w:val="19"/>
              </w:numPr>
              <w:rPr>
                <w:sz w:val="18"/>
                <w:szCs w:val="18"/>
              </w:rPr>
            </w:pPr>
            <w:r w:rsidRPr="0076310D">
              <w:rPr>
                <w:sz w:val="18"/>
                <w:szCs w:val="18"/>
              </w:rPr>
              <w:t>Musk Thistle (C</w:t>
            </w:r>
            <w:r w:rsidRPr="0076310D">
              <w:rPr>
                <w:i/>
                <w:sz w:val="18"/>
                <w:szCs w:val="18"/>
              </w:rPr>
              <w:t>arduus nutans</w:t>
            </w:r>
            <w:r w:rsidRPr="0076310D">
              <w:rPr>
                <w:sz w:val="18"/>
                <w:szCs w:val="18"/>
              </w:rPr>
              <w:t>)</w:t>
            </w:r>
          </w:p>
          <w:p w:rsidR="004D6CDA" w:rsidRPr="0076310D" w:rsidRDefault="004D6CDA" w:rsidP="004D6CDA">
            <w:pPr>
              <w:numPr>
                <w:ilvl w:val="0"/>
                <w:numId w:val="19"/>
              </w:numPr>
              <w:rPr>
                <w:sz w:val="18"/>
                <w:szCs w:val="18"/>
              </w:rPr>
            </w:pPr>
            <w:r w:rsidRPr="0076310D">
              <w:rPr>
                <w:sz w:val="18"/>
                <w:szCs w:val="18"/>
              </w:rPr>
              <w:t>Bull Thistle (</w:t>
            </w:r>
            <w:r w:rsidRPr="0076310D">
              <w:rPr>
                <w:i/>
                <w:sz w:val="18"/>
                <w:szCs w:val="18"/>
              </w:rPr>
              <w:t>Cirsium vulgare</w:t>
            </w:r>
            <w:r w:rsidRPr="0076310D">
              <w:rPr>
                <w:sz w:val="18"/>
                <w:szCs w:val="18"/>
              </w:rPr>
              <w:t>)</w:t>
            </w:r>
          </w:p>
          <w:p w:rsidR="004D6CDA" w:rsidRPr="0076310D" w:rsidRDefault="004D6CDA" w:rsidP="004D6CDA">
            <w:pPr>
              <w:numPr>
                <w:ilvl w:val="0"/>
                <w:numId w:val="19"/>
              </w:numPr>
              <w:shd w:val="clear" w:color="auto" w:fill="FFFFFF"/>
              <w:ind w:left="763"/>
              <w:rPr>
                <w:sz w:val="18"/>
                <w:szCs w:val="18"/>
              </w:rPr>
            </w:pPr>
            <w:r w:rsidRPr="0076310D">
              <w:rPr>
                <w:sz w:val="18"/>
                <w:szCs w:val="18"/>
              </w:rPr>
              <w:t>Black Henbane (</w:t>
            </w:r>
            <w:r w:rsidRPr="0076310D">
              <w:rPr>
                <w:i/>
                <w:sz w:val="18"/>
                <w:szCs w:val="18"/>
              </w:rPr>
              <w:t>Hyoscyamus niger</w:t>
            </w:r>
            <w:r w:rsidRPr="0076310D">
              <w:rPr>
                <w:sz w:val="18"/>
                <w:szCs w:val="18"/>
              </w:rPr>
              <w:t xml:space="preserve">) </w:t>
            </w:r>
          </w:p>
          <w:p w:rsidR="004D6CDA" w:rsidRPr="0076310D" w:rsidRDefault="004D6CDA" w:rsidP="004D6CDA">
            <w:pPr>
              <w:numPr>
                <w:ilvl w:val="0"/>
                <w:numId w:val="19"/>
              </w:numPr>
              <w:shd w:val="clear" w:color="auto" w:fill="FFFFFF"/>
              <w:ind w:left="763"/>
              <w:rPr>
                <w:sz w:val="18"/>
                <w:szCs w:val="18"/>
              </w:rPr>
            </w:pPr>
            <w:r w:rsidRPr="0076310D">
              <w:rPr>
                <w:sz w:val="18"/>
                <w:szCs w:val="18"/>
              </w:rPr>
              <w:t>Baby’s Breath (</w:t>
            </w:r>
            <w:r w:rsidRPr="0076310D">
              <w:rPr>
                <w:i/>
                <w:iCs/>
                <w:kern w:val="36"/>
                <w:sz w:val="18"/>
                <w:szCs w:val="18"/>
              </w:rPr>
              <w:t>Gypsophila paniculata</w:t>
            </w:r>
            <w:r w:rsidRPr="0076310D">
              <w:rPr>
                <w:iCs/>
                <w:kern w:val="36"/>
                <w:sz w:val="18"/>
                <w:szCs w:val="18"/>
              </w:rPr>
              <w:t>)</w:t>
            </w:r>
          </w:p>
          <w:p w:rsidR="004D6CDA" w:rsidRPr="0076310D" w:rsidRDefault="004D6CDA" w:rsidP="004D6CDA">
            <w:pPr>
              <w:numPr>
                <w:ilvl w:val="0"/>
                <w:numId w:val="19"/>
              </w:numPr>
              <w:rPr>
                <w:sz w:val="18"/>
                <w:szCs w:val="18"/>
              </w:rPr>
            </w:pPr>
            <w:r w:rsidRPr="0076310D">
              <w:rPr>
                <w:sz w:val="18"/>
                <w:szCs w:val="18"/>
              </w:rPr>
              <w:t>Burdock (</w:t>
            </w:r>
            <w:r w:rsidRPr="0076310D">
              <w:rPr>
                <w:i/>
                <w:sz w:val="18"/>
                <w:szCs w:val="18"/>
              </w:rPr>
              <w:t>Arctium minus</w:t>
            </w:r>
            <w:r w:rsidRPr="0076310D">
              <w:rPr>
                <w:sz w:val="18"/>
                <w:szCs w:val="18"/>
              </w:rPr>
              <w:t>)</w:t>
            </w:r>
          </w:p>
          <w:p w:rsidR="004D6CDA" w:rsidRPr="0076310D" w:rsidRDefault="004D6CDA" w:rsidP="004D6CDA">
            <w:pPr>
              <w:pStyle w:val="ListParagraph"/>
              <w:numPr>
                <w:ilvl w:val="0"/>
                <w:numId w:val="19"/>
              </w:numPr>
              <w:spacing w:after="160" w:line="259" w:lineRule="auto"/>
              <w:rPr>
                <w:sz w:val="18"/>
                <w:szCs w:val="18"/>
              </w:rPr>
            </w:pPr>
            <w:r w:rsidRPr="0076310D">
              <w:rPr>
                <w:sz w:val="18"/>
                <w:szCs w:val="18"/>
              </w:rPr>
              <w:t>Perennial Sowthistle (Sonchus arvensis)</w:t>
            </w:r>
          </w:p>
        </w:tc>
      </w:tr>
    </w:tbl>
    <w:p w:rsidR="004D6CDA" w:rsidRDefault="004D6CDA" w:rsidP="006C7241">
      <w:pPr>
        <w:spacing w:line="276" w:lineRule="auto"/>
        <w:jc w:val="center"/>
        <w:rPr>
          <w:rFonts w:ascii="Arial" w:hAnsi="Arial" w:cs="Arial"/>
          <w:b/>
        </w:rPr>
      </w:pPr>
    </w:p>
    <w:p w:rsidR="00814B1F" w:rsidRDefault="00814B1F" w:rsidP="006C7241">
      <w:pPr>
        <w:spacing w:line="276" w:lineRule="auto"/>
        <w:jc w:val="center"/>
        <w:rPr>
          <w:rFonts w:ascii="Arial" w:hAnsi="Arial" w:cs="Arial"/>
          <w:b/>
        </w:rPr>
        <w:sectPr w:rsidR="00814B1F">
          <w:headerReference w:type="default" r:id="rId18"/>
          <w:pgSz w:w="12240" w:h="15840"/>
          <w:pgMar w:top="1440" w:right="1440" w:bottom="1440" w:left="1440" w:header="720" w:footer="720" w:gutter="0"/>
          <w:cols w:space="720"/>
          <w:docGrid w:linePitch="360"/>
        </w:sectPr>
      </w:pPr>
    </w:p>
    <w:p w:rsidR="004835A1" w:rsidRDefault="004835A1" w:rsidP="004835A1">
      <w:pPr>
        <w:pStyle w:val="Heading1"/>
        <w:pBdr>
          <w:top w:val="single" w:sz="4" w:space="1" w:color="auto" w:shadow="1"/>
          <w:left w:val="single" w:sz="4" w:space="4" w:color="auto" w:shadow="1"/>
          <w:bottom w:val="single" w:sz="4" w:space="1" w:color="auto" w:shadow="1"/>
          <w:right w:val="single" w:sz="4" w:space="4" w:color="auto" w:shadow="1"/>
        </w:pBdr>
        <w:shd w:val="clear" w:color="auto" w:fill="C0C0C0"/>
        <w:ind w:right="720"/>
        <w:rPr>
          <w:rFonts w:ascii="Calibri" w:hAnsi="Calibri"/>
        </w:rPr>
      </w:pPr>
      <w:r>
        <w:rPr>
          <w:rFonts w:ascii="Calibri" w:hAnsi="Calibri"/>
        </w:rPr>
        <w:lastRenderedPageBreak/>
        <w:t>Notice of Noxious Weeds and Request for Inspection – Broadwater County</w:t>
      </w:r>
    </w:p>
    <w:p w:rsidR="004835A1" w:rsidRDefault="004835A1" w:rsidP="004835A1">
      <w:pPr>
        <w:spacing w:line="400" w:lineRule="exact"/>
        <w:ind w:right="720"/>
        <w:rPr>
          <w:rFonts w:ascii="Calibri" w:hAnsi="Calibri"/>
          <w:b/>
        </w:rPr>
      </w:pPr>
      <w:r>
        <w:rPr>
          <w:rFonts w:ascii="Calibri" w:hAnsi="Calibri"/>
          <w:b/>
        </w:rPr>
        <w:t xml:space="preserve">Legal Description: </w:t>
      </w:r>
    </w:p>
    <w:p w:rsidR="004835A1" w:rsidRDefault="004835A1" w:rsidP="004835A1">
      <w:pPr>
        <w:spacing w:line="400" w:lineRule="exact"/>
        <w:ind w:right="720"/>
        <w:rPr>
          <w:rFonts w:ascii="Calibri" w:hAnsi="Calibri"/>
          <w:b/>
        </w:rPr>
      </w:pPr>
      <w:r>
        <w:rPr>
          <w:rFonts w:ascii="Calibri" w:hAnsi="Calibri"/>
          <w:b/>
        </w:rPr>
        <w:t>Property Address:</w:t>
      </w:r>
      <w:r>
        <w:rPr>
          <w:rFonts w:ascii="Calibri" w:hAnsi="Calibri"/>
          <w:b/>
        </w:rPr>
        <w:br/>
        <w:t>Noxious Weeds Present:</w:t>
      </w:r>
    </w:p>
    <w:p w:rsidR="004835A1" w:rsidRDefault="004835A1" w:rsidP="004835A1">
      <w:pPr>
        <w:spacing w:line="400" w:lineRule="exact"/>
        <w:ind w:right="720"/>
        <w:jc w:val="right"/>
        <w:rPr>
          <w:rFonts w:ascii="Calibri" w:hAnsi="Calibri"/>
          <w:b/>
        </w:rPr>
      </w:pPr>
      <w:r>
        <w:rPr>
          <w:rFonts w:ascii="Calibri" w:hAnsi="Calibri"/>
          <w:b/>
        </w:rPr>
        <w:t>Applicable Montana Code:  7-22-2116; 7-22-2131 through 7-22-2134</w:t>
      </w:r>
    </w:p>
    <w:p w:rsidR="004835A1" w:rsidRPr="00A94CA2" w:rsidRDefault="004835A1" w:rsidP="004835A1">
      <w:pPr>
        <w:ind w:right="720"/>
        <w:rPr>
          <w:rFonts w:ascii="Calibri" w:hAnsi="Calibri"/>
          <w:sz w:val="20"/>
          <w:szCs w:val="20"/>
        </w:rPr>
      </w:pPr>
    </w:p>
    <w:p w:rsidR="004835A1" w:rsidRDefault="004835A1" w:rsidP="004835A1">
      <w:pPr>
        <w:ind w:right="720"/>
        <w:rPr>
          <w:rFonts w:ascii="Calibri" w:hAnsi="Calibri"/>
          <w:sz w:val="20"/>
        </w:rPr>
      </w:pPr>
      <w:r>
        <w:rPr>
          <w:rFonts w:ascii="Calibri" w:hAnsi="Calibri"/>
          <w:sz w:val="20"/>
        </w:rPr>
        <w:t>Date</w:t>
      </w:r>
    </w:p>
    <w:p w:rsidR="004835A1" w:rsidRDefault="004835A1" w:rsidP="004835A1">
      <w:pPr>
        <w:ind w:right="720"/>
        <w:rPr>
          <w:rFonts w:ascii="Calibri" w:hAnsi="Calibri"/>
          <w:sz w:val="20"/>
        </w:rPr>
      </w:pPr>
      <w:r>
        <w:rPr>
          <w:rFonts w:ascii="Calibri" w:hAnsi="Calibri"/>
          <w:sz w:val="20"/>
        </w:rPr>
        <w:t>Name</w:t>
      </w:r>
    </w:p>
    <w:p w:rsidR="004835A1" w:rsidRDefault="004835A1" w:rsidP="004835A1">
      <w:pPr>
        <w:ind w:right="720"/>
        <w:rPr>
          <w:rFonts w:ascii="Calibri" w:hAnsi="Calibri"/>
          <w:sz w:val="20"/>
        </w:rPr>
      </w:pPr>
      <w:r>
        <w:rPr>
          <w:rFonts w:ascii="Calibri" w:hAnsi="Calibri"/>
          <w:sz w:val="20"/>
        </w:rPr>
        <w:t>Address</w:t>
      </w:r>
    </w:p>
    <w:p w:rsidR="004835A1" w:rsidRDefault="004835A1" w:rsidP="004835A1">
      <w:pPr>
        <w:ind w:right="720"/>
        <w:rPr>
          <w:rFonts w:ascii="Calibri" w:hAnsi="Calibri"/>
          <w:sz w:val="20"/>
        </w:rPr>
      </w:pPr>
      <w:r>
        <w:rPr>
          <w:rFonts w:ascii="Calibri" w:hAnsi="Calibri"/>
          <w:sz w:val="20"/>
        </w:rPr>
        <w:t>City, State, Zip</w:t>
      </w:r>
    </w:p>
    <w:p w:rsidR="004835A1" w:rsidRDefault="004835A1" w:rsidP="004835A1">
      <w:pPr>
        <w:ind w:right="720"/>
        <w:rPr>
          <w:rFonts w:ascii="Calibri" w:hAnsi="Calibri"/>
          <w:sz w:val="20"/>
        </w:rPr>
      </w:pPr>
    </w:p>
    <w:p w:rsidR="004835A1" w:rsidRDefault="004835A1" w:rsidP="004835A1">
      <w:pPr>
        <w:ind w:right="720"/>
        <w:rPr>
          <w:rFonts w:ascii="Calibri" w:hAnsi="Calibri"/>
          <w:sz w:val="20"/>
        </w:rPr>
      </w:pPr>
      <w:r>
        <w:rPr>
          <w:rFonts w:ascii="Calibri" w:hAnsi="Calibri"/>
          <w:sz w:val="20"/>
        </w:rPr>
        <w:t>Dear (Name),</w:t>
      </w:r>
    </w:p>
    <w:p w:rsidR="004835A1" w:rsidRPr="00320D8B" w:rsidRDefault="004835A1" w:rsidP="004835A1">
      <w:pPr>
        <w:ind w:right="720"/>
        <w:rPr>
          <w:rFonts w:ascii="Calibri" w:hAnsi="Calibri"/>
          <w:sz w:val="16"/>
          <w:szCs w:val="16"/>
        </w:rPr>
      </w:pPr>
    </w:p>
    <w:p w:rsidR="004835A1" w:rsidRPr="00F417AF" w:rsidRDefault="004835A1" w:rsidP="004835A1">
      <w:pPr>
        <w:rPr>
          <w:rFonts w:asciiTheme="minorHAnsi" w:hAnsiTheme="minorHAnsi"/>
          <w:color w:val="0E101A"/>
          <w:sz w:val="20"/>
          <w:szCs w:val="20"/>
        </w:rPr>
      </w:pPr>
      <w:r w:rsidRPr="00F417AF">
        <w:rPr>
          <w:rFonts w:asciiTheme="minorHAnsi" w:hAnsiTheme="minorHAnsi"/>
          <w:color w:val="0E101A"/>
          <w:sz w:val="20"/>
          <w:szCs w:val="20"/>
        </w:rPr>
        <w:t>Broadwater County Weed District has received a complaint (or has reason to suspect) that your property may have Noxious Weeds present.  </w:t>
      </w:r>
      <w:r w:rsidRPr="00516216">
        <w:rPr>
          <w:rFonts w:asciiTheme="minorHAnsi" w:hAnsiTheme="minorHAnsi"/>
          <w:color w:val="0E101A"/>
          <w:sz w:val="20"/>
          <w:szCs w:val="20"/>
        </w:rPr>
        <w:t>The presence of these noxious weeds violates State law and it is the landowners’ responsibility to control noxious weeds on their land per MCA, Section 7-22-2116.</w:t>
      </w:r>
    </w:p>
    <w:p w:rsidR="004835A1" w:rsidRPr="00F417AF" w:rsidRDefault="004835A1" w:rsidP="004835A1">
      <w:pPr>
        <w:rPr>
          <w:rFonts w:asciiTheme="minorHAnsi" w:hAnsiTheme="minorHAnsi"/>
          <w:color w:val="0E101A"/>
          <w:sz w:val="20"/>
          <w:szCs w:val="20"/>
        </w:rPr>
      </w:pPr>
      <w:r w:rsidRPr="00F417AF">
        <w:rPr>
          <w:rFonts w:asciiTheme="minorHAnsi" w:hAnsiTheme="minorHAnsi"/>
          <w:color w:val="0E101A"/>
          <w:sz w:val="20"/>
          <w:szCs w:val="20"/>
        </w:rPr>
        <w:t>This letter serves as notice of this fact and is also a request for permission to enter the property to do an inspection to determine the extent and type of weeds present.  </w:t>
      </w:r>
    </w:p>
    <w:p w:rsidR="004835A1" w:rsidRPr="00F417AF" w:rsidRDefault="004835A1" w:rsidP="004835A1">
      <w:pPr>
        <w:rPr>
          <w:rFonts w:asciiTheme="minorHAnsi" w:hAnsiTheme="minorHAnsi"/>
          <w:color w:val="0E101A"/>
          <w:sz w:val="20"/>
          <w:szCs w:val="20"/>
        </w:rPr>
      </w:pPr>
    </w:p>
    <w:p w:rsidR="004835A1" w:rsidRPr="00F417AF" w:rsidRDefault="004835A1" w:rsidP="004835A1">
      <w:pPr>
        <w:rPr>
          <w:rFonts w:asciiTheme="minorHAnsi" w:hAnsiTheme="minorHAnsi"/>
          <w:color w:val="0E101A"/>
          <w:sz w:val="20"/>
          <w:szCs w:val="20"/>
        </w:rPr>
      </w:pPr>
      <w:r w:rsidRPr="00F417AF">
        <w:rPr>
          <w:rFonts w:asciiTheme="minorHAnsi" w:hAnsiTheme="minorHAnsi"/>
          <w:b/>
          <w:bCs/>
          <w:color w:val="0E101A"/>
          <w:sz w:val="20"/>
          <w:szCs w:val="20"/>
        </w:rPr>
        <w:t>Notification of Corrective Action Required Within 10 Days  </w:t>
      </w:r>
    </w:p>
    <w:p w:rsidR="004835A1" w:rsidRPr="00F417AF" w:rsidRDefault="004835A1" w:rsidP="004835A1">
      <w:pPr>
        <w:numPr>
          <w:ilvl w:val="0"/>
          <w:numId w:val="22"/>
        </w:numPr>
        <w:rPr>
          <w:rFonts w:asciiTheme="minorHAnsi" w:hAnsiTheme="minorHAnsi"/>
          <w:color w:val="0E101A"/>
          <w:sz w:val="20"/>
          <w:szCs w:val="20"/>
        </w:rPr>
      </w:pPr>
      <w:r w:rsidRPr="00F417AF">
        <w:rPr>
          <w:rFonts w:asciiTheme="minorHAnsi" w:hAnsiTheme="minorHAnsi"/>
          <w:color w:val="0E101A"/>
          <w:sz w:val="20"/>
          <w:szCs w:val="20"/>
        </w:rPr>
        <w:t>Submit a weed management proposal or request a hearing as specified below</w:t>
      </w:r>
    </w:p>
    <w:p w:rsidR="004835A1" w:rsidRPr="00F417AF" w:rsidRDefault="004835A1" w:rsidP="004835A1">
      <w:pPr>
        <w:numPr>
          <w:ilvl w:val="0"/>
          <w:numId w:val="22"/>
        </w:numPr>
        <w:rPr>
          <w:rFonts w:asciiTheme="minorHAnsi" w:hAnsiTheme="minorHAnsi"/>
          <w:color w:val="0E101A"/>
          <w:sz w:val="20"/>
          <w:szCs w:val="20"/>
        </w:rPr>
      </w:pPr>
      <w:r w:rsidRPr="00F417AF">
        <w:rPr>
          <w:rFonts w:asciiTheme="minorHAnsi" w:hAnsiTheme="minorHAnsi"/>
          <w:color w:val="0E101A"/>
          <w:sz w:val="20"/>
          <w:szCs w:val="20"/>
        </w:rPr>
        <w:t>Other actions if any </w:t>
      </w:r>
    </w:p>
    <w:p w:rsidR="004835A1" w:rsidRPr="00F417AF" w:rsidRDefault="004835A1" w:rsidP="004835A1">
      <w:pPr>
        <w:rPr>
          <w:rFonts w:asciiTheme="minorHAnsi" w:hAnsiTheme="minorHAnsi"/>
          <w:color w:val="0E101A"/>
          <w:sz w:val="20"/>
          <w:szCs w:val="20"/>
        </w:rPr>
      </w:pPr>
    </w:p>
    <w:p w:rsidR="004835A1" w:rsidRPr="00F417AF" w:rsidRDefault="004835A1" w:rsidP="004835A1">
      <w:pPr>
        <w:rPr>
          <w:rFonts w:asciiTheme="minorHAnsi" w:hAnsiTheme="minorHAnsi"/>
          <w:color w:val="0E101A"/>
          <w:sz w:val="20"/>
          <w:szCs w:val="20"/>
        </w:rPr>
      </w:pPr>
      <w:r w:rsidRPr="00F417AF">
        <w:rPr>
          <w:rFonts w:asciiTheme="minorHAnsi" w:hAnsiTheme="minorHAnsi"/>
          <w:b/>
          <w:bCs/>
          <w:color w:val="0E101A"/>
          <w:sz w:val="20"/>
          <w:szCs w:val="20"/>
        </w:rPr>
        <w:t>Failure to Take Corrective Action – Noncompliant Landowner Subject to Control Measures Pursuant to 7-22-21</w:t>
      </w:r>
      <w:r>
        <w:rPr>
          <w:rFonts w:asciiTheme="minorHAnsi" w:hAnsiTheme="minorHAnsi"/>
          <w:b/>
          <w:bCs/>
          <w:color w:val="0E101A"/>
          <w:sz w:val="20"/>
          <w:szCs w:val="20"/>
        </w:rPr>
        <w:t>34</w:t>
      </w:r>
      <w:r w:rsidRPr="00F417AF">
        <w:rPr>
          <w:rFonts w:asciiTheme="minorHAnsi" w:hAnsiTheme="minorHAnsi"/>
          <w:b/>
          <w:bCs/>
          <w:color w:val="0E101A"/>
          <w:sz w:val="20"/>
          <w:szCs w:val="20"/>
        </w:rPr>
        <w:t>, MCA:</w:t>
      </w:r>
    </w:p>
    <w:p w:rsidR="004835A1" w:rsidRPr="00F417AF" w:rsidRDefault="004835A1" w:rsidP="004835A1">
      <w:pPr>
        <w:numPr>
          <w:ilvl w:val="0"/>
          <w:numId w:val="23"/>
        </w:numPr>
        <w:rPr>
          <w:rFonts w:asciiTheme="minorHAnsi" w:hAnsiTheme="minorHAnsi"/>
          <w:color w:val="0E101A"/>
          <w:sz w:val="20"/>
          <w:szCs w:val="20"/>
        </w:rPr>
      </w:pPr>
      <w:r w:rsidRPr="00F417AF">
        <w:rPr>
          <w:rFonts w:asciiTheme="minorHAnsi" w:hAnsiTheme="minorHAnsi"/>
          <w:color w:val="0E101A"/>
          <w:sz w:val="20"/>
          <w:szCs w:val="20"/>
        </w:rPr>
        <w:t>Absent an approved weed plan, the property described above may be treated with appropriate control measures, which may include herbicide application. You will be responsible for the cost of all control measures and associated penalties, which may include costs for labor, material, equipment time, and a penalty that is up to 25% of the total cost. The anticipated cost of this would be $(dollars), including the penalty.</w:t>
      </w:r>
    </w:p>
    <w:p w:rsidR="004835A1" w:rsidRDefault="004835A1" w:rsidP="004835A1">
      <w:pPr>
        <w:numPr>
          <w:ilvl w:val="0"/>
          <w:numId w:val="23"/>
        </w:numPr>
        <w:rPr>
          <w:rFonts w:asciiTheme="minorHAnsi" w:hAnsiTheme="minorHAnsi"/>
          <w:color w:val="0E101A"/>
          <w:sz w:val="20"/>
          <w:szCs w:val="20"/>
        </w:rPr>
      </w:pPr>
      <w:r w:rsidRPr="00F417AF">
        <w:rPr>
          <w:rFonts w:asciiTheme="minorHAnsi" w:hAnsiTheme="minorHAnsi"/>
          <w:color w:val="0E101A"/>
          <w:sz w:val="20"/>
          <w:szCs w:val="20"/>
        </w:rPr>
        <w:t>Invoices need to be paid within thirty (30) days of receipt. Invoices not paid in full within thirty (30) days may become a lien upon the property.</w:t>
      </w:r>
    </w:p>
    <w:p w:rsidR="004835A1" w:rsidRPr="00F417AF" w:rsidRDefault="004835A1" w:rsidP="004835A1">
      <w:pPr>
        <w:numPr>
          <w:ilvl w:val="0"/>
          <w:numId w:val="23"/>
        </w:numPr>
        <w:rPr>
          <w:rFonts w:asciiTheme="minorHAnsi" w:hAnsiTheme="minorHAnsi"/>
          <w:color w:val="0E101A"/>
          <w:sz w:val="20"/>
          <w:szCs w:val="20"/>
        </w:rPr>
      </w:pPr>
      <w:r>
        <w:rPr>
          <w:rFonts w:asciiTheme="minorHAnsi" w:hAnsiTheme="minorHAnsi"/>
          <w:color w:val="0E101A"/>
          <w:sz w:val="20"/>
          <w:szCs w:val="20"/>
        </w:rPr>
        <w:t>And/or any other measures outlined in 7-22-2134</w:t>
      </w:r>
    </w:p>
    <w:p w:rsidR="004835A1" w:rsidRPr="00F417AF" w:rsidRDefault="004835A1" w:rsidP="004835A1">
      <w:pPr>
        <w:rPr>
          <w:rFonts w:asciiTheme="minorHAnsi" w:hAnsiTheme="minorHAnsi"/>
          <w:color w:val="0E101A"/>
          <w:sz w:val="20"/>
          <w:szCs w:val="20"/>
        </w:rPr>
      </w:pPr>
      <w:r w:rsidRPr="00F417AF">
        <w:rPr>
          <w:rFonts w:asciiTheme="minorHAnsi" w:hAnsiTheme="minorHAnsi"/>
          <w:color w:val="0E101A"/>
          <w:sz w:val="20"/>
          <w:szCs w:val="20"/>
        </w:rPr>
        <w:t> </w:t>
      </w:r>
    </w:p>
    <w:p w:rsidR="004835A1" w:rsidRPr="00F417AF" w:rsidRDefault="004835A1" w:rsidP="004835A1">
      <w:pPr>
        <w:rPr>
          <w:rFonts w:asciiTheme="minorHAnsi" w:hAnsiTheme="minorHAnsi"/>
          <w:color w:val="0E101A"/>
          <w:sz w:val="20"/>
          <w:szCs w:val="20"/>
        </w:rPr>
      </w:pPr>
      <w:r w:rsidRPr="00F417AF">
        <w:rPr>
          <w:rFonts w:asciiTheme="minorHAnsi" w:hAnsiTheme="minorHAnsi"/>
          <w:color w:val="0E101A"/>
          <w:sz w:val="20"/>
          <w:szCs w:val="20"/>
        </w:rPr>
        <w:t>The landowner has the right to request a hearing within 10 days of receipt of this notice with the weed District at 515 Broadway Townsend, MT 59644.</w:t>
      </w:r>
    </w:p>
    <w:p w:rsidR="004835A1" w:rsidRPr="00F417AF" w:rsidRDefault="004835A1" w:rsidP="004835A1">
      <w:pPr>
        <w:rPr>
          <w:rFonts w:asciiTheme="minorHAnsi" w:hAnsiTheme="minorHAnsi"/>
          <w:color w:val="0E101A"/>
          <w:sz w:val="20"/>
          <w:szCs w:val="20"/>
        </w:rPr>
      </w:pPr>
    </w:p>
    <w:p w:rsidR="004835A1" w:rsidRPr="00F417AF" w:rsidRDefault="004835A1" w:rsidP="004835A1">
      <w:pPr>
        <w:rPr>
          <w:rFonts w:asciiTheme="minorHAnsi" w:hAnsiTheme="minorHAnsi"/>
          <w:color w:val="0E101A"/>
          <w:sz w:val="20"/>
          <w:szCs w:val="20"/>
        </w:rPr>
      </w:pPr>
      <w:r w:rsidRPr="00F417AF">
        <w:rPr>
          <w:rFonts w:asciiTheme="minorHAnsi" w:hAnsiTheme="minorHAnsi"/>
          <w:color w:val="0E101A"/>
          <w:sz w:val="20"/>
          <w:szCs w:val="20"/>
        </w:rPr>
        <w:t>The Broadwater County Weed District has four-gallon backpack sprayers (no charge for the first three days, then $5.00 per day thereafter), one UTV type sprayer, and a 150-gallon slide-in sprayer ($20.00/daily) for your use Please call for reservations. Enclosed is a list of dealers/applicators where you may obtain herbicides/sprayers or contract a service to control weeds on your property.</w:t>
      </w:r>
    </w:p>
    <w:p w:rsidR="004835A1" w:rsidRPr="00F417AF" w:rsidRDefault="004835A1" w:rsidP="004835A1">
      <w:pPr>
        <w:rPr>
          <w:rFonts w:asciiTheme="minorHAnsi" w:hAnsiTheme="minorHAnsi"/>
          <w:color w:val="0E101A"/>
          <w:sz w:val="20"/>
          <w:szCs w:val="20"/>
        </w:rPr>
      </w:pPr>
    </w:p>
    <w:p w:rsidR="004835A1" w:rsidRPr="00F417AF" w:rsidRDefault="004835A1" w:rsidP="004835A1">
      <w:pPr>
        <w:rPr>
          <w:rFonts w:asciiTheme="minorHAnsi" w:hAnsiTheme="minorHAnsi"/>
          <w:color w:val="0E101A"/>
          <w:sz w:val="20"/>
          <w:szCs w:val="20"/>
        </w:rPr>
      </w:pPr>
      <w:r w:rsidRPr="00F417AF">
        <w:rPr>
          <w:rFonts w:asciiTheme="minorHAnsi" w:hAnsiTheme="minorHAnsi"/>
          <w:color w:val="0E101A"/>
          <w:sz w:val="20"/>
          <w:szCs w:val="20"/>
        </w:rPr>
        <w:t>If you have any questions, comments, or if you are not, in fact, the landowner of the property in question, please contact me at 406.266.9273 or email me at brweed@co.broadwater.mt.us.</w:t>
      </w:r>
    </w:p>
    <w:p w:rsidR="004835A1" w:rsidRPr="00320D8B" w:rsidRDefault="004835A1" w:rsidP="004835A1">
      <w:pPr>
        <w:ind w:right="720"/>
        <w:rPr>
          <w:rFonts w:asciiTheme="minorHAnsi" w:hAnsiTheme="minorHAnsi" w:cstheme="minorHAnsi"/>
          <w:sz w:val="20"/>
        </w:rPr>
      </w:pPr>
    </w:p>
    <w:p w:rsidR="004835A1" w:rsidRDefault="004835A1" w:rsidP="004835A1">
      <w:pPr>
        <w:ind w:right="720"/>
        <w:rPr>
          <w:rFonts w:asciiTheme="minorHAnsi" w:hAnsiTheme="minorHAnsi" w:cstheme="minorHAnsi"/>
          <w:sz w:val="20"/>
          <w:szCs w:val="20"/>
        </w:rPr>
      </w:pPr>
      <w:r w:rsidRPr="00320D8B">
        <w:rPr>
          <w:rFonts w:asciiTheme="minorHAnsi" w:hAnsiTheme="minorHAnsi" w:cstheme="minorHAnsi"/>
          <w:sz w:val="20"/>
          <w:szCs w:val="20"/>
        </w:rPr>
        <w:t>Sincerely,</w:t>
      </w:r>
    </w:p>
    <w:p w:rsidR="004835A1" w:rsidRPr="00320D8B" w:rsidRDefault="004835A1" w:rsidP="004835A1">
      <w:pPr>
        <w:ind w:right="720"/>
        <w:rPr>
          <w:rFonts w:asciiTheme="minorHAnsi" w:hAnsiTheme="minorHAnsi" w:cstheme="minorHAnsi"/>
          <w:sz w:val="20"/>
          <w:szCs w:val="20"/>
        </w:rPr>
      </w:pPr>
      <w:r w:rsidRPr="00320D8B">
        <w:rPr>
          <w:rFonts w:asciiTheme="minorHAnsi" w:hAnsiTheme="minorHAnsi" w:cstheme="minorHAnsi"/>
          <w:sz w:val="20"/>
          <w:szCs w:val="20"/>
        </w:rPr>
        <w:t xml:space="preserve">Jessica Bushnell- Weed and Mosquito Coordinator </w:t>
      </w:r>
    </w:p>
    <w:p w:rsidR="00C013F8" w:rsidRDefault="006C7502" w:rsidP="0016253D">
      <w:pPr>
        <w:spacing w:line="276" w:lineRule="auto"/>
        <w:rPr>
          <w:rFonts w:ascii="Arial" w:hAnsi="Arial" w:cs="Arial"/>
          <w:b/>
        </w:rPr>
      </w:pPr>
      <w:r w:rsidRPr="006C7502">
        <w:rPr>
          <w:rFonts w:ascii="Arial" w:hAnsi="Arial" w:cs="Arial"/>
          <w:b/>
          <w:noProof/>
        </w:rPr>
        <w:lastRenderedPageBreak/>
        <w:drawing>
          <wp:inline distT="0" distB="0" distL="0" distR="0">
            <wp:extent cx="6471465" cy="8336604"/>
            <wp:effectExtent l="0" t="0" r="5715" b="762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84726" cy="8353687"/>
                    </a:xfrm>
                    <a:prstGeom prst="rect">
                      <a:avLst/>
                    </a:prstGeom>
                    <a:noFill/>
                    <a:ln>
                      <a:noFill/>
                    </a:ln>
                  </pic:spPr>
                </pic:pic>
              </a:graphicData>
            </a:graphic>
          </wp:inline>
        </w:drawing>
      </w:r>
    </w:p>
    <w:p w:rsidR="004835A1" w:rsidRPr="00C013F8" w:rsidRDefault="004835A1" w:rsidP="00C013F8">
      <w:pPr>
        <w:pStyle w:val="Heading1"/>
        <w:pBdr>
          <w:top w:val="single" w:sz="4" w:space="1" w:color="auto" w:shadow="1"/>
          <w:left w:val="single" w:sz="4" w:space="4" w:color="auto" w:shadow="1"/>
          <w:bottom w:val="single" w:sz="4" w:space="1" w:color="auto" w:shadow="1"/>
          <w:right w:val="single" w:sz="4" w:space="4" w:color="auto" w:shadow="1"/>
        </w:pBdr>
        <w:shd w:val="clear" w:color="auto" w:fill="C0C0C0"/>
        <w:ind w:right="720"/>
        <w:jc w:val="left"/>
        <w:rPr>
          <w:rFonts w:ascii="Calibri" w:hAnsi="Calibri"/>
          <w:sz w:val="36"/>
          <w:szCs w:val="36"/>
        </w:rPr>
      </w:pPr>
      <w:r w:rsidRPr="00C013F8">
        <w:rPr>
          <w:rFonts w:ascii="Calibri" w:hAnsi="Calibri"/>
          <w:sz w:val="36"/>
          <w:szCs w:val="36"/>
        </w:rPr>
        <w:lastRenderedPageBreak/>
        <w:t>Second Notice of Noncompliance – Broadwater</w:t>
      </w:r>
      <w:r w:rsidR="00C013F8" w:rsidRPr="00C013F8">
        <w:rPr>
          <w:rFonts w:ascii="Calibri" w:hAnsi="Calibri"/>
          <w:sz w:val="36"/>
          <w:szCs w:val="36"/>
        </w:rPr>
        <w:t xml:space="preserve"> C</w:t>
      </w:r>
      <w:r w:rsidRPr="00C013F8">
        <w:rPr>
          <w:rFonts w:ascii="Calibri" w:hAnsi="Calibri"/>
          <w:sz w:val="36"/>
          <w:szCs w:val="36"/>
        </w:rPr>
        <w:t>ounty</w:t>
      </w:r>
    </w:p>
    <w:p w:rsidR="004835A1" w:rsidRDefault="004835A1" w:rsidP="004835A1">
      <w:pPr>
        <w:spacing w:line="276" w:lineRule="auto"/>
        <w:ind w:right="720"/>
        <w:rPr>
          <w:rFonts w:ascii="Calibri" w:hAnsi="Calibri"/>
          <w:b/>
        </w:rPr>
      </w:pPr>
      <w:r>
        <w:rPr>
          <w:rFonts w:ascii="Calibri" w:hAnsi="Calibri"/>
          <w:b/>
        </w:rPr>
        <w:t xml:space="preserve">Legal Description: </w:t>
      </w:r>
    </w:p>
    <w:p w:rsidR="004835A1" w:rsidRDefault="004835A1" w:rsidP="004835A1">
      <w:pPr>
        <w:spacing w:line="276" w:lineRule="auto"/>
        <w:ind w:right="720"/>
        <w:rPr>
          <w:rFonts w:ascii="Calibri" w:hAnsi="Calibri"/>
          <w:b/>
        </w:rPr>
      </w:pPr>
      <w:r>
        <w:rPr>
          <w:rFonts w:ascii="Calibri" w:hAnsi="Calibri"/>
          <w:b/>
        </w:rPr>
        <w:t>Property Address:</w:t>
      </w:r>
      <w:r>
        <w:rPr>
          <w:rFonts w:ascii="Calibri" w:hAnsi="Calibri"/>
          <w:b/>
        </w:rPr>
        <w:br/>
        <w:t>Noxious Weeds Present:</w:t>
      </w:r>
    </w:p>
    <w:p w:rsidR="004835A1" w:rsidRDefault="004835A1" w:rsidP="004835A1">
      <w:pPr>
        <w:spacing w:line="276" w:lineRule="auto"/>
        <w:ind w:right="720"/>
        <w:jc w:val="right"/>
        <w:rPr>
          <w:rFonts w:ascii="Calibri" w:hAnsi="Calibri"/>
          <w:b/>
        </w:rPr>
      </w:pPr>
      <w:r>
        <w:rPr>
          <w:rFonts w:ascii="Calibri" w:hAnsi="Calibri"/>
          <w:b/>
        </w:rPr>
        <w:t>Applicable Montana Code:  7-22-2116; 7-22-2131 through 7-22-2134</w:t>
      </w:r>
    </w:p>
    <w:p w:rsidR="004835A1" w:rsidRDefault="004835A1" w:rsidP="004835A1">
      <w:pPr>
        <w:ind w:right="720"/>
        <w:rPr>
          <w:rFonts w:ascii="Calibri" w:hAnsi="Calibri"/>
          <w:sz w:val="20"/>
        </w:rPr>
      </w:pPr>
      <w:r>
        <w:rPr>
          <w:rFonts w:ascii="Calibri" w:hAnsi="Calibri"/>
          <w:sz w:val="20"/>
        </w:rPr>
        <w:t>Date</w:t>
      </w:r>
    </w:p>
    <w:p w:rsidR="004835A1" w:rsidRDefault="004835A1" w:rsidP="004835A1">
      <w:pPr>
        <w:ind w:right="720"/>
        <w:rPr>
          <w:rFonts w:ascii="Calibri" w:hAnsi="Calibri"/>
          <w:sz w:val="20"/>
        </w:rPr>
      </w:pPr>
    </w:p>
    <w:p w:rsidR="004835A1" w:rsidRDefault="004835A1" w:rsidP="004835A1">
      <w:pPr>
        <w:ind w:right="720"/>
        <w:rPr>
          <w:rFonts w:ascii="Calibri" w:hAnsi="Calibri"/>
          <w:sz w:val="20"/>
        </w:rPr>
      </w:pPr>
      <w:r>
        <w:rPr>
          <w:rFonts w:ascii="Calibri" w:hAnsi="Calibri"/>
          <w:sz w:val="20"/>
        </w:rPr>
        <w:t>Name</w:t>
      </w:r>
    </w:p>
    <w:p w:rsidR="004835A1" w:rsidRDefault="004835A1" w:rsidP="004835A1">
      <w:pPr>
        <w:ind w:right="720"/>
        <w:rPr>
          <w:rFonts w:ascii="Calibri" w:hAnsi="Calibri"/>
          <w:sz w:val="20"/>
        </w:rPr>
      </w:pPr>
      <w:r>
        <w:rPr>
          <w:rFonts w:ascii="Calibri" w:hAnsi="Calibri"/>
          <w:sz w:val="20"/>
        </w:rPr>
        <w:t>Address</w:t>
      </w:r>
    </w:p>
    <w:p w:rsidR="004835A1" w:rsidRDefault="004835A1" w:rsidP="004835A1">
      <w:pPr>
        <w:ind w:right="720"/>
        <w:rPr>
          <w:rFonts w:ascii="Calibri" w:hAnsi="Calibri"/>
          <w:sz w:val="20"/>
        </w:rPr>
      </w:pPr>
      <w:r>
        <w:rPr>
          <w:rFonts w:ascii="Calibri" w:hAnsi="Calibri"/>
          <w:sz w:val="20"/>
        </w:rPr>
        <w:t>City, State, Zip</w:t>
      </w:r>
    </w:p>
    <w:p w:rsidR="004835A1" w:rsidRDefault="004835A1" w:rsidP="004835A1">
      <w:pPr>
        <w:ind w:right="720"/>
        <w:rPr>
          <w:rFonts w:ascii="Calibri" w:hAnsi="Calibri"/>
          <w:sz w:val="20"/>
        </w:rPr>
      </w:pPr>
    </w:p>
    <w:p w:rsidR="004835A1" w:rsidRDefault="004835A1" w:rsidP="004835A1">
      <w:pPr>
        <w:ind w:right="720"/>
        <w:rPr>
          <w:rFonts w:ascii="Calibri" w:hAnsi="Calibri"/>
          <w:sz w:val="20"/>
        </w:rPr>
      </w:pPr>
      <w:r>
        <w:rPr>
          <w:rFonts w:ascii="Calibri" w:hAnsi="Calibri"/>
          <w:sz w:val="20"/>
        </w:rPr>
        <w:t>Dear (Name),</w:t>
      </w:r>
    </w:p>
    <w:p w:rsidR="004835A1" w:rsidRDefault="004835A1" w:rsidP="004835A1">
      <w:pPr>
        <w:ind w:right="720"/>
        <w:rPr>
          <w:rFonts w:ascii="Calibri" w:hAnsi="Calibri"/>
          <w:sz w:val="20"/>
        </w:rPr>
      </w:pPr>
    </w:p>
    <w:p w:rsidR="004835A1" w:rsidRPr="00516216" w:rsidRDefault="004835A1" w:rsidP="004835A1">
      <w:pPr>
        <w:rPr>
          <w:rFonts w:asciiTheme="minorHAnsi" w:hAnsiTheme="minorHAnsi"/>
          <w:color w:val="0E101A"/>
          <w:sz w:val="20"/>
          <w:szCs w:val="20"/>
        </w:rPr>
      </w:pPr>
      <w:r w:rsidRPr="00516216">
        <w:rPr>
          <w:rFonts w:asciiTheme="minorHAnsi" w:hAnsiTheme="minorHAnsi"/>
          <w:color w:val="0E101A"/>
          <w:sz w:val="20"/>
          <w:szCs w:val="20"/>
        </w:rPr>
        <w:t>The county has attempted to reach you to work with you regarding invasive plant management on the above-referenced property to eradicate or control the noxious weeds on your property at the above address. </w:t>
      </w:r>
    </w:p>
    <w:p w:rsidR="004835A1" w:rsidRPr="00516216" w:rsidRDefault="004835A1" w:rsidP="004835A1">
      <w:pPr>
        <w:rPr>
          <w:rFonts w:asciiTheme="minorHAnsi" w:hAnsiTheme="minorHAnsi"/>
          <w:color w:val="0E101A"/>
          <w:sz w:val="20"/>
          <w:szCs w:val="20"/>
        </w:rPr>
      </w:pPr>
      <w:r w:rsidRPr="00516216">
        <w:rPr>
          <w:rFonts w:asciiTheme="minorHAnsi" w:hAnsiTheme="minorHAnsi"/>
          <w:color w:val="0E101A"/>
          <w:sz w:val="20"/>
          <w:szCs w:val="20"/>
        </w:rPr>
        <w:t>Notices have been sent to you on </w:t>
      </w:r>
      <w:r w:rsidRPr="00516216">
        <w:rPr>
          <w:rFonts w:asciiTheme="minorHAnsi" w:hAnsiTheme="minorHAnsi"/>
          <w:b/>
          <w:bCs/>
          <w:color w:val="0E101A"/>
          <w:sz w:val="20"/>
          <w:szCs w:val="20"/>
        </w:rPr>
        <w:t>(Date(s)) </w:t>
      </w:r>
      <w:r w:rsidRPr="00516216">
        <w:rPr>
          <w:rFonts w:asciiTheme="minorHAnsi" w:hAnsiTheme="minorHAnsi"/>
          <w:color w:val="0E101A"/>
          <w:sz w:val="20"/>
          <w:szCs w:val="20"/>
        </w:rPr>
        <w:t>requesting (action, meeting, compliance with a management plan, and/or entrance into a management plan), which has not occurred.</w:t>
      </w:r>
    </w:p>
    <w:p w:rsidR="004835A1" w:rsidRPr="00516216" w:rsidRDefault="004835A1" w:rsidP="004835A1">
      <w:pPr>
        <w:rPr>
          <w:rFonts w:asciiTheme="minorHAnsi" w:hAnsiTheme="minorHAnsi"/>
          <w:color w:val="0E101A"/>
          <w:sz w:val="20"/>
          <w:szCs w:val="20"/>
        </w:rPr>
      </w:pPr>
    </w:p>
    <w:p w:rsidR="004835A1" w:rsidRPr="00516216" w:rsidRDefault="004835A1" w:rsidP="004835A1">
      <w:pPr>
        <w:rPr>
          <w:rFonts w:asciiTheme="minorHAnsi" w:hAnsiTheme="minorHAnsi"/>
          <w:color w:val="0E101A"/>
          <w:sz w:val="20"/>
          <w:szCs w:val="20"/>
        </w:rPr>
      </w:pPr>
      <w:bookmarkStart w:id="1" w:name="_Hlk71730560"/>
      <w:r w:rsidRPr="00516216">
        <w:rPr>
          <w:rFonts w:asciiTheme="minorHAnsi" w:hAnsiTheme="minorHAnsi"/>
          <w:color w:val="0E101A"/>
          <w:sz w:val="20"/>
          <w:szCs w:val="20"/>
        </w:rPr>
        <w:t xml:space="preserve">The presence of these noxious weeds violates State law and it is the landowners’ responsibility to control noxious weeds on their land per MCA, Section 7-22-2116. </w:t>
      </w:r>
      <w:bookmarkEnd w:id="1"/>
      <w:r w:rsidRPr="00516216">
        <w:rPr>
          <w:rFonts w:asciiTheme="minorHAnsi" w:hAnsiTheme="minorHAnsi"/>
          <w:color w:val="0E101A"/>
          <w:sz w:val="20"/>
          <w:szCs w:val="20"/>
        </w:rPr>
        <w:t>State law, provides 10 days after the mailing of this notice for contact with us, at the address provided at the top of this notice, to address the issue before a determination of Failure To Take Corrective Action is made and the property is subject to Noncompliance Control Measures, as stated below.      </w:t>
      </w:r>
    </w:p>
    <w:p w:rsidR="004835A1" w:rsidRPr="00516216" w:rsidRDefault="004835A1" w:rsidP="004835A1">
      <w:pPr>
        <w:rPr>
          <w:rFonts w:asciiTheme="minorHAnsi" w:hAnsiTheme="minorHAnsi"/>
          <w:color w:val="0E101A"/>
          <w:sz w:val="20"/>
          <w:szCs w:val="20"/>
        </w:rPr>
      </w:pPr>
    </w:p>
    <w:p w:rsidR="004835A1" w:rsidRPr="00516216" w:rsidRDefault="004835A1" w:rsidP="004835A1">
      <w:pPr>
        <w:rPr>
          <w:rFonts w:asciiTheme="minorHAnsi" w:hAnsiTheme="minorHAnsi"/>
          <w:color w:val="0E101A"/>
          <w:sz w:val="20"/>
          <w:szCs w:val="20"/>
        </w:rPr>
      </w:pPr>
      <w:r w:rsidRPr="00516216">
        <w:rPr>
          <w:rFonts w:asciiTheme="minorHAnsi" w:hAnsiTheme="minorHAnsi"/>
          <w:b/>
          <w:bCs/>
          <w:color w:val="0E101A"/>
          <w:sz w:val="20"/>
          <w:szCs w:val="20"/>
        </w:rPr>
        <w:t>Notification of Corrective Action Required Within 10 Days – FINAL NOTICE:</w:t>
      </w:r>
    </w:p>
    <w:p w:rsidR="004835A1" w:rsidRPr="00516216" w:rsidRDefault="004835A1" w:rsidP="004835A1">
      <w:pPr>
        <w:numPr>
          <w:ilvl w:val="0"/>
          <w:numId w:val="24"/>
        </w:numPr>
        <w:rPr>
          <w:rFonts w:asciiTheme="minorHAnsi" w:hAnsiTheme="minorHAnsi"/>
          <w:color w:val="0E101A"/>
          <w:sz w:val="20"/>
          <w:szCs w:val="20"/>
        </w:rPr>
      </w:pPr>
      <w:r w:rsidRPr="00516216">
        <w:rPr>
          <w:rFonts w:asciiTheme="minorHAnsi" w:hAnsiTheme="minorHAnsi"/>
          <w:color w:val="0E101A"/>
          <w:sz w:val="20"/>
          <w:szCs w:val="20"/>
        </w:rPr>
        <w:t>Submit a weed management proposal or request a hearing as specified below</w:t>
      </w:r>
    </w:p>
    <w:p w:rsidR="004835A1" w:rsidRPr="00516216" w:rsidRDefault="004835A1" w:rsidP="004835A1">
      <w:pPr>
        <w:numPr>
          <w:ilvl w:val="0"/>
          <w:numId w:val="24"/>
        </w:numPr>
        <w:rPr>
          <w:rFonts w:asciiTheme="minorHAnsi" w:hAnsiTheme="minorHAnsi"/>
          <w:color w:val="0E101A"/>
          <w:sz w:val="20"/>
          <w:szCs w:val="20"/>
        </w:rPr>
      </w:pPr>
      <w:r w:rsidRPr="00516216">
        <w:rPr>
          <w:rFonts w:asciiTheme="minorHAnsi" w:hAnsiTheme="minorHAnsi"/>
          <w:color w:val="0E101A"/>
          <w:sz w:val="20"/>
          <w:szCs w:val="20"/>
        </w:rPr>
        <w:t>Other actions if any </w:t>
      </w:r>
    </w:p>
    <w:p w:rsidR="004835A1" w:rsidRPr="00516216" w:rsidRDefault="004835A1" w:rsidP="004835A1">
      <w:pPr>
        <w:rPr>
          <w:rFonts w:asciiTheme="minorHAnsi" w:hAnsiTheme="minorHAnsi"/>
          <w:color w:val="0E101A"/>
          <w:sz w:val="20"/>
          <w:szCs w:val="20"/>
        </w:rPr>
      </w:pPr>
    </w:p>
    <w:p w:rsidR="004835A1" w:rsidRPr="00516216" w:rsidRDefault="004835A1" w:rsidP="004835A1">
      <w:pPr>
        <w:rPr>
          <w:rFonts w:asciiTheme="minorHAnsi" w:hAnsiTheme="minorHAnsi"/>
          <w:color w:val="0E101A"/>
          <w:sz w:val="20"/>
          <w:szCs w:val="20"/>
        </w:rPr>
      </w:pPr>
      <w:r w:rsidRPr="00516216">
        <w:rPr>
          <w:rFonts w:asciiTheme="minorHAnsi" w:hAnsiTheme="minorHAnsi"/>
          <w:b/>
          <w:bCs/>
          <w:color w:val="0E101A"/>
          <w:sz w:val="20"/>
          <w:szCs w:val="20"/>
        </w:rPr>
        <w:t>Failure to Take Corrective Action – Noncompliant Landowner Subject to Control Measures Pursuant to 7-22-21</w:t>
      </w:r>
      <w:r>
        <w:rPr>
          <w:rFonts w:asciiTheme="minorHAnsi" w:hAnsiTheme="minorHAnsi"/>
          <w:b/>
          <w:bCs/>
          <w:color w:val="0E101A"/>
          <w:sz w:val="20"/>
          <w:szCs w:val="20"/>
        </w:rPr>
        <w:t>3</w:t>
      </w:r>
      <w:r w:rsidRPr="00516216">
        <w:rPr>
          <w:rFonts w:asciiTheme="minorHAnsi" w:hAnsiTheme="minorHAnsi"/>
          <w:b/>
          <w:bCs/>
          <w:color w:val="0E101A"/>
          <w:sz w:val="20"/>
          <w:szCs w:val="20"/>
        </w:rPr>
        <w:t>4, MCA:</w:t>
      </w:r>
    </w:p>
    <w:p w:rsidR="004835A1" w:rsidRPr="00516216" w:rsidRDefault="004835A1" w:rsidP="004835A1">
      <w:pPr>
        <w:numPr>
          <w:ilvl w:val="0"/>
          <w:numId w:val="25"/>
        </w:numPr>
        <w:rPr>
          <w:rFonts w:asciiTheme="minorHAnsi" w:hAnsiTheme="minorHAnsi"/>
          <w:color w:val="0E101A"/>
          <w:sz w:val="20"/>
          <w:szCs w:val="20"/>
        </w:rPr>
      </w:pPr>
      <w:r w:rsidRPr="00516216">
        <w:rPr>
          <w:rFonts w:asciiTheme="minorHAnsi" w:hAnsiTheme="minorHAnsi"/>
          <w:color w:val="0E101A"/>
          <w:sz w:val="20"/>
          <w:szCs w:val="20"/>
        </w:rPr>
        <w:t>The property described above will be treated with appropriate control measures, which may include herbicide application. You will be responsible for the cost of all control measures and associated penalties, which may include costs for labor, material, equipment time, and a penalty that is up to 25% of the total cost. The anticipated cost of this would be $(dollars), including the penalty.</w:t>
      </w:r>
    </w:p>
    <w:p w:rsidR="004835A1" w:rsidRDefault="004835A1" w:rsidP="004835A1">
      <w:pPr>
        <w:numPr>
          <w:ilvl w:val="0"/>
          <w:numId w:val="25"/>
        </w:numPr>
        <w:rPr>
          <w:rFonts w:asciiTheme="minorHAnsi" w:hAnsiTheme="minorHAnsi"/>
          <w:color w:val="0E101A"/>
          <w:sz w:val="20"/>
          <w:szCs w:val="20"/>
        </w:rPr>
      </w:pPr>
      <w:r w:rsidRPr="00516216">
        <w:rPr>
          <w:rFonts w:asciiTheme="minorHAnsi" w:hAnsiTheme="minorHAnsi"/>
          <w:color w:val="0E101A"/>
          <w:sz w:val="20"/>
          <w:szCs w:val="20"/>
        </w:rPr>
        <w:t>Invoices need to be paid within thirty (30) days of receipt. Invoices not paid in full within thirty (30) days may become a lien upon the property.</w:t>
      </w:r>
    </w:p>
    <w:p w:rsidR="004835A1" w:rsidRPr="00516216" w:rsidRDefault="004835A1" w:rsidP="004835A1">
      <w:pPr>
        <w:numPr>
          <w:ilvl w:val="0"/>
          <w:numId w:val="25"/>
        </w:numPr>
        <w:rPr>
          <w:rFonts w:asciiTheme="minorHAnsi" w:hAnsiTheme="minorHAnsi"/>
          <w:color w:val="0E101A"/>
          <w:sz w:val="20"/>
          <w:szCs w:val="20"/>
        </w:rPr>
      </w:pPr>
      <w:r>
        <w:rPr>
          <w:rFonts w:asciiTheme="minorHAnsi" w:hAnsiTheme="minorHAnsi"/>
          <w:color w:val="0E101A"/>
          <w:sz w:val="20"/>
          <w:szCs w:val="20"/>
        </w:rPr>
        <w:t>And/or any other measures outlined in 7-22-2134</w:t>
      </w:r>
    </w:p>
    <w:p w:rsidR="004835A1" w:rsidRPr="00516216" w:rsidRDefault="004835A1" w:rsidP="004835A1">
      <w:pPr>
        <w:rPr>
          <w:rFonts w:asciiTheme="minorHAnsi" w:hAnsiTheme="minorHAnsi"/>
          <w:color w:val="0E101A"/>
          <w:sz w:val="20"/>
          <w:szCs w:val="20"/>
        </w:rPr>
      </w:pPr>
      <w:r w:rsidRPr="00516216">
        <w:rPr>
          <w:rFonts w:asciiTheme="minorHAnsi" w:hAnsiTheme="minorHAnsi"/>
          <w:color w:val="0E101A"/>
          <w:sz w:val="20"/>
          <w:szCs w:val="20"/>
        </w:rPr>
        <w:t> </w:t>
      </w:r>
    </w:p>
    <w:p w:rsidR="004835A1" w:rsidRPr="00516216" w:rsidRDefault="004835A1" w:rsidP="004835A1">
      <w:pPr>
        <w:rPr>
          <w:rFonts w:asciiTheme="minorHAnsi" w:hAnsiTheme="minorHAnsi"/>
          <w:color w:val="0E101A"/>
          <w:sz w:val="20"/>
          <w:szCs w:val="20"/>
        </w:rPr>
      </w:pPr>
      <w:r w:rsidRPr="00516216">
        <w:rPr>
          <w:rFonts w:asciiTheme="minorHAnsi" w:hAnsiTheme="minorHAnsi"/>
          <w:color w:val="0E101A"/>
          <w:sz w:val="20"/>
          <w:szCs w:val="20"/>
        </w:rPr>
        <w:t>The landowner has the right to request a hearing to contest the finding of noncompliance, by way of an injunction or stay of the corrective action, in District court within 10 days of receipt of this notice. The board may not institute control measures until the matter is finally resolved, except in the case of an emergency. In that case, the person is liable for costs as provided in subsection (1) of MCA 7-22-21</w:t>
      </w:r>
      <w:r>
        <w:rPr>
          <w:rFonts w:asciiTheme="minorHAnsi" w:hAnsiTheme="minorHAnsi"/>
          <w:color w:val="0E101A"/>
          <w:sz w:val="20"/>
          <w:szCs w:val="20"/>
        </w:rPr>
        <w:t>3</w:t>
      </w:r>
      <w:r w:rsidRPr="00516216">
        <w:rPr>
          <w:rFonts w:asciiTheme="minorHAnsi" w:hAnsiTheme="minorHAnsi"/>
          <w:color w:val="0E101A"/>
          <w:sz w:val="20"/>
          <w:szCs w:val="20"/>
        </w:rPr>
        <w:t>4, only to the extent determined appropriate by the board, commissioners, or court that finally resolves the matter.  </w:t>
      </w:r>
    </w:p>
    <w:p w:rsidR="004835A1" w:rsidRPr="00516216" w:rsidRDefault="004835A1" w:rsidP="004835A1">
      <w:pPr>
        <w:rPr>
          <w:rFonts w:asciiTheme="minorHAnsi" w:hAnsiTheme="minorHAnsi"/>
          <w:color w:val="0E101A"/>
          <w:sz w:val="20"/>
          <w:szCs w:val="20"/>
        </w:rPr>
      </w:pPr>
      <w:r w:rsidRPr="00516216">
        <w:rPr>
          <w:rFonts w:asciiTheme="minorHAnsi" w:hAnsiTheme="minorHAnsi"/>
          <w:color w:val="0E101A"/>
          <w:sz w:val="20"/>
          <w:szCs w:val="20"/>
        </w:rPr>
        <w:t> </w:t>
      </w:r>
    </w:p>
    <w:p w:rsidR="004835A1" w:rsidRPr="00516216" w:rsidRDefault="004835A1" w:rsidP="004835A1">
      <w:pPr>
        <w:rPr>
          <w:rFonts w:asciiTheme="minorHAnsi" w:hAnsiTheme="minorHAnsi"/>
          <w:color w:val="0E101A"/>
          <w:sz w:val="20"/>
          <w:szCs w:val="20"/>
        </w:rPr>
      </w:pPr>
      <w:r w:rsidRPr="00516216">
        <w:rPr>
          <w:rFonts w:asciiTheme="minorHAnsi" w:hAnsiTheme="minorHAnsi"/>
          <w:color w:val="0E101A"/>
          <w:sz w:val="20"/>
          <w:szCs w:val="20"/>
        </w:rPr>
        <w:t>If you have any questions, comments, or if you are not, in fact, the landowner of the property in question, please contact me at 406.266.9243 or by email at brweed@co.broadwater.mt.us.</w:t>
      </w:r>
    </w:p>
    <w:p w:rsidR="004835A1" w:rsidRPr="00823AA8" w:rsidRDefault="004835A1" w:rsidP="004835A1">
      <w:pPr>
        <w:ind w:right="720"/>
        <w:rPr>
          <w:rFonts w:asciiTheme="minorHAnsi" w:hAnsiTheme="minorHAnsi" w:cstheme="minorHAnsi"/>
          <w:sz w:val="20"/>
        </w:rPr>
      </w:pPr>
    </w:p>
    <w:p w:rsidR="004835A1" w:rsidRPr="00823AA8" w:rsidRDefault="004835A1" w:rsidP="004835A1">
      <w:pPr>
        <w:ind w:right="720"/>
        <w:rPr>
          <w:rFonts w:asciiTheme="minorHAnsi" w:hAnsiTheme="minorHAnsi" w:cstheme="minorHAnsi"/>
          <w:sz w:val="20"/>
          <w:szCs w:val="20"/>
        </w:rPr>
      </w:pPr>
      <w:r w:rsidRPr="00823AA8">
        <w:rPr>
          <w:rFonts w:asciiTheme="minorHAnsi" w:hAnsiTheme="minorHAnsi" w:cstheme="minorHAnsi"/>
          <w:sz w:val="20"/>
          <w:szCs w:val="20"/>
        </w:rPr>
        <w:t>Sincerely,</w:t>
      </w:r>
    </w:p>
    <w:p w:rsidR="004835A1" w:rsidRPr="00823AA8" w:rsidRDefault="004835A1" w:rsidP="004835A1">
      <w:pPr>
        <w:ind w:right="720"/>
        <w:rPr>
          <w:rFonts w:asciiTheme="minorHAnsi" w:hAnsiTheme="minorHAnsi" w:cstheme="minorHAnsi"/>
          <w:sz w:val="20"/>
          <w:szCs w:val="20"/>
        </w:rPr>
      </w:pPr>
      <w:r w:rsidRPr="00823AA8">
        <w:rPr>
          <w:rFonts w:asciiTheme="minorHAnsi" w:hAnsiTheme="minorHAnsi" w:cstheme="minorHAnsi"/>
          <w:sz w:val="20"/>
          <w:szCs w:val="20"/>
        </w:rPr>
        <w:t>Jessica Bushnell- Weed and Mosquito Coordinator</w:t>
      </w:r>
      <w:r>
        <w:rPr>
          <w:rFonts w:asciiTheme="minorHAnsi" w:hAnsiTheme="minorHAnsi" w:cstheme="minorHAnsi"/>
          <w:sz w:val="20"/>
          <w:szCs w:val="20"/>
        </w:rPr>
        <w:t xml:space="preserve"> </w:t>
      </w:r>
      <w:r w:rsidRPr="00823AA8">
        <w:rPr>
          <w:rFonts w:asciiTheme="minorHAnsi" w:hAnsiTheme="minorHAnsi" w:cstheme="minorHAnsi"/>
          <w:sz w:val="20"/>
          <w:szCs w:val="20"/>
        </w:rPr>
        <w:t>CC: County Attorney</w:t>
      </w:r>
    </w:p>
    <w:p w:rsidR="004835A1" w:rsidRDefault="004835A1" w:rsidP="006C7241">
      <w:pPr>
        <w:spacing w:line="276" w:lineRule="auto"/>
        <w:jc w:val="center"/>
        <w:rPr>
          <w:rFonts w:ascii="Arial" w:hAnsi="Arial" w:cs="Arial"/>
          <w:b/>
        </w:rPr>
      </w:pPr>
    </w:p>
    <w:p w:rsidR="00814B1F" w:rsidRDefault="00C013F8" w:rsidP="006C7502">
      <w:pPr>
        <w:spacing w:line="276" w:lineRule="auto"/>
        <w:jc w:val="center"/>
        <w:rPr>
          <w:rFonts w:ascii="Arial" w:hAnsi="Arial" w:cs="Arial"/>
          <w:b/>
        </w:rPr>
        <w:sectPr w:rsidR="00814B1F">
          <w:headerReference w:type="default" r:id="rId20"/>
          <w:pgSz w:w="12240" w:h="15840"/>
          <w:pgMar w:top="1440" w:right="1440" w:bottom="1440" w:left="1440" w:header="720" w:footer="720" w:gutter="0"/>
          <w:cols w:space="720"/>
          <w:docGrid w:linePitch="360"/>
        </w:sectPr>
      </w:pPr>
      <w:r w:rsidRPr="00C013F8">
        <w:rPr>
          <w:rFonts w:ascii="Arial" w:hAnsi="Arial" w:cs="Arial"/>
          <w:b/>
          <w:noProof/>
        </w:rPr>
        <w:lastRenderedPageBreak/>
        <w:drawing>
          <wp:inline distT="0" distB="0" distL="0" distR="0" wp14:anchorId="7F861819" wp14:editId="56577137">
            <wp:extent cx="6312805" cy="8504961"/>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30261" cy="8528479"/>
                    </a:xfrm>
                    <a:prstGeom prst="rect">
                      <a:avLst/>
                    </a:prstGeom>
                    <a:noFill/>
                    <a:ln>
                      <a:noFill/>
                    </a:ln>
                  </pic:spPr>
                </pic:pic>
              </a:graphicData>
            </a:graphic>
          </wp:inline>
        </w:drawing>
      </w:r>
    </w:p>
    <w:p w:rsidR="004D6CDA" w:rsidRPr="006C7502" w:rsidRDefault="004D6CDA" w:rsidP="006C7502">
      <w:pPr>
        <w:spacing w:line="276" w:lineRule="auto"/>
        <w:jc w:val="center"/>
        <w:rPr>
          <w:rFonts w:ascii="Arial" w:hAnsi="Arial" w:cs="Arial"/>
          <w:b/>
        </w:rPr>
      </w:pPr>
    </w:p>
    <w:p w:rsidR="004D6CDA" w:rsidRPr="006C7502" w:rsidRDefault="004D6CDA" w:rsidP="004D6CDA">
      <w:pPr>
        <w:rPr>
          <w:b/>
        </w:rPr>
      </w:pPr>
      <w:r w:rsidRPr="006C7502">
        <w:rPr>
          <w:b/>
        </w:rPr>
        <w:t>Broadwater County Elkhorn Region Cheatgrass Management Area</w:t>
      </w:r>
    </w:p>
    <w:p w:rsidR="004D6CDA" w:rsidRDefault="004D6CDA" w:rsidP="006C7502">
      <w:pPr>
        <w:ind w:firstLine="720"/>
      </w:pPr>
      <w:r>
        <w:t xml:space="preserve">The Broadwater County Weed Board and Broadwater Count Commissioners have designated a special management area (see attached map) for the control of Cheatgrass. The special management area encompasses the entirety of the Elkhorn Wildlife Management Area and adjacent private land as shown.  </w:t>
      </w:r>
    </w:p>
    <w:p w:rsidR="004D6CDA" w:rsidRDefault="004D6CDA" w:rsidP="004D6CDA">
      <w:r>
        <w:t xml:space="preserve">Cheatgrass can inhabit a wide range of environments and it has serious ecological and environmental impacts.  These negative impacts include: increased competition to the native plant community, reduction in priority habitat i.e. winter range, and increases the fire danger. </w:t>
      </w:r>
    </w:p>
    <w:p w:rsidR="004D6CDA" w:rsidRDefault="004D6CDA" w:rsidP="004D6CDA">
      <w:r>
        <w:t xml:space="preserve">Cheatgrass is a priority 3 weed designated by the Montana Department of Agriculture. This designation makes funding weed control efforts of Cheatgrass difficult as it does not qualify for funding opportunities.  </w:t>
      </w:r>
    </w:p>
    <w:p w:rsidR="004D6CDA" w:rsidRDefault="004D6CDA" w:rsidP="004D6CDA">
      <w:r>
        <w:t>With the creation of the Elkhorn Region Cheatgrass Management Area, landowners who are interested in assistance in rehabilitating the land through grazing, chemical control and reseeding may seek funding to offset costs associated with control measures.  The purpose of this special management area is not to force every landowner to control the Cheatgrass on their property but to give landowners more tools to continue improve our lands in Broadwater County.</w:t>
      </w:r>
    </w:p>
    <w:p w:rsidR="004D6CDA" w:rsidRDefault="004D6CDA" w:rsidP="004D6CDA"/>
    <w:p w:rsidR="004D6CDA" w:rsidRDefault="004D6CDA" w:rsidP="004D6CDA"/>
    <w:p w:rsidR="004D6CDA" w:rsidRDefault="004D6CDA" w:rsidP="004D6CDA">
      <w:r>
        <w:t>_____________________________                                          _____________________</w:t>
      </w:r>
    </w:p>
    <w:p w:rsidR="004D6CDA" w:rsidRDefault="004D6CDA" w:rsidP="004D6CDA">
      <w:r>
        <w:t>John Ferrat - Broadwater County Weed Board Chair             Date</w:t>
      </w:r>
    </w:p>
    <w:p w:rsidR="004D6CDA" w:rsidRDefault="004D6CDA" w:rsidP="004D6CDA"/>
    <w:p w:rsidR="004D6CDA" w:rsidRDefault="004D6CDA" w:rsidP="004D6CDA"/>
    <w:p w:rsidR="004D6CDA" w:rsidRDefault="004D6CDA" w:rsidP="004D6CDA">
      <w:r>
        <w:t>_____________________________                                          ______________________</w:t>
      </w:r>
    </w:p>
    <w:p w:rsidR="004D6CDA" w:rsidRDefault="004D6CDA" w:rsidP="004D6CDA">
      <w:r>
        <w:t>Mike Delger – Broadwater County Commissioner                  Date</w:t>
      </w:r>
    </w:p>
    <w:p w:rsidR="004D6CDA" w:rsidRDefault="004D6CDA" w:rsidP="004D6CDA"/>
    <w:p w:rsidR="004D6CDA" w:rsidRDefault="004D6CDA" w:rsidP="004D6CDA"/>
    <w:p w:rsidR="004D6CDA" w:rsidRDefault="004D6CDA" w:rsidP="004D6CDA">
      <w:r>
        <w:t xml:space="preserve">______________________________                                        ______________________ </w:t>
      </w:r>
    </w:p>
    <w:p w:rsidR="004D6CDA" w:rsidRDefault="004D6CDA" w:rsidP="004D6CDA">
      <w:r>
        <w:t>Laura Obert – Broadwater County Commissioner                  Date</w:t>
      </w:r>
    </w:p>
    <w:p w:rsidR="004D6CDA" w:rsidRDefault="004D6CDA" w:rsidP="004D6CDA"/>
    <w:p w:rsidR="004D6CDA" w:rsidRDefault="004D6CDA" w:rsidP="004D6CDA"/>
    <w:p w:rsidR="004D6CDA" w:rsidRDefault="004D6CDA" w:rsidP="004D6CDA">
      <w:r>
        <w:t>______________________________                                        ______________________</w:t>
      </w:r>
    </w:p>
    <w:p w:rsidR="004D6CDA" w:rsidRDefault="004D6CDA" w:rsidP="004D6CDA">
      <w:r>
        <w:t>Darrel Folkvord – Broadwater County Commissioner            Date</w:t>
      </w:r>
    </w:p>
    <w:p w:rsidR="004D6CDA" w:rsidRDefault="004D6CDA" w:rsidP="006C7241">
      <w:pPr>
        <w:spacing w:line="276" w:lineRule="auto"/>
        <w:jc w:val="center"/>
        <w:rPr>
          <w:sz w:val="36"/>
          <w:szCs w:val="36"/>
        </w:rPr>
      </w:pPr>
    </w:p>
    <w:p w:rsidR="004D6CDA" w:rsidRDefault="004D6CDA" w:rsidP="006C7241">
      <w:pPr>
        <w:spacing w:line="276" w:lineRule="auto"/>
        <w:jc w:val="center"/>
        <w:rPr>
          <w:sz w:val="36"/>
          <w:szCs w:val="36"/>
        </w:rPr>
      </w:pPr>
    </w:p>
    <w:p w:rsidR="004D6CDA" w:rsidRDefault="004D6CDA" w:rsidP="006C7241">
      <w:pPr>
        <w:spacing w:line="276" w:lineRule="auto"/>
        <w:jc w:val="center"/>
        <w:rPr>
          <w:sz w:val="36"/>
          <w:szCs w:val="36"/>
        </w:rPr>
      </w:pPr>
    </w:p>
    <w:p w:rsidR="004D6CDA" w:rsidRDefault="004D6CDA" w:rsidP="006C7241">
      <w:pPr>
        <w:spacing w:line="276" w:lineRule="auto"/>
        <w:jc w:val="center"/>
        <w:rPr>
          <w:sz w:val="36"/>
          <w:szCs w:val="36"/>
        </w:rPr>
      </w:pPr>
    </w:p>
    <w:p w:rsidR="004D6CDA" w:rsidRDefault="004D6CDA" w:rsidP="006C7241">
      <w:pPr>
        <w:spacing w:line="276" w:lineRule="auto"/>
        <w:jc w:val="center"/>
        <w:rPr>
          <w:sz w:val="36"/>
          <w:szCs w:val="36"/>
        </w:rPr>
      </w:pPr>
    </w:p>
    <w:p w:rsidR="004D6CDA" w:rsidRDefault="004D6CDA" w:rsidP="006C7241">
      <w:pPr>
        <w:spacing w:line="276" w:lineRule="auto"/>
        <w:jc w:val="center"/>
        <w:rPr>
          <w:sz w:val="36"/>
          <w:szCs w:val="36"/>
        </w:rPr>
      </w:pPr>
    </w:p>
    <w:p w:rsidR="004D6CDA" w:rsidRDefault="004D6CDA" w:rsidP="006C7241">
      <w:pPr>
        <w:spacing w:line="276" w:lineRule="auto"/>
        <w:jc w:val="center"/>
        <w:rPr>
          <w:sz w:val="36"/>
          <w:szCs w:val="36"/>
        </w:rPr>
      </w:pPr>
    </w:p>
    <w:p w:rsidR="004D6CDA" w:rsidRDefault="004D6CDA" w:rsidP="006C7241">
      <w:pPr>
        <w:spacing w:line="276" w:lineRule="auto"/>
        <w:jc w:val="center"/>
        <w:rPr>
          <w:noProof/>
          <w:sz w:val="36"/>
          <w:szCs w:val="36"/>
        </w:rPr>
      </w:pPr>
    </w:p>
    <w:p w:rsidR="004D6CDA" w:rsidRDefault="004D6CDA" w:rsidP="006C7241">
      <w:pPr>
        <w:spacing w:line="276" w:lineRule="auto"/>
        <w:jc w:val="center"/>
        <w:rPr>
          <w:sz w:val="36"/>
          <w:szCs w:val="36"/>
        </w:rPr>
      </w:pPr>
      <w:r>
        <w:rPr>
          <w:noProof/>
          <w:sz w:val="36"/>
          <w:szCs w:val="36"/>
        </w:rPr>
        <w:lastRenderedPageBreak/>
        <w:drawing>
          <wp:inline distT="0" distB="0" distL="0" distR="0">
            <wp:extent cx="3375604" cy="6841626"/>
            <wp:effectExtent l="0" t="0" r="0" b="0"/>
            <wp:docPr id="10" name="Picture 10" descr="Cheatgrass Map.pdf - Google Ch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807837.tmp"/>
                    <pic:cNvPicPr/>
                  </pic:nvPicPr>
                  <pic:blipFill rotWithShape="1">
                    <a:blip r:embed="rId22"/>
                    <a:srcRect l="50256" t="19919" r="35385" b="31979"/>
                    <a:stretch/>
                  </pic:blipFill>
                  <pic:spPr bwMode="auto">
                    <a:xfrm>
                      <a:off x="0" y="0"/>
                      <a:ext cx="3384876" cy="6860418"/>
                    </a:xfrm>
                    <a:prstGeom prst="rect">
                      <a:avLst/>
                    </a:prstGeom>
                    <a:ln>
                      <a:noFill/>
                    </a:ln>
                    <a:extLst>
                      <a:ext uri="{53640926-AAD7-44D8-BBD7-CCE9431645EC}">
                        <a14:shadowObscured xmlns:a14="http://schemas.microsoft.com/office/drawing/2010/main"/>
                      </a:ext>
                    </a:extLst>
                  </pic:spPr>
                </pic:pic>
              </a:graphicData>
            </a:graphic>
          </wp:inline>
        </w:drawing>
      </w:r>
    </w:p>
    <w:p w:rsidR="004D6CDA" w:rsidRDefault="004D6CDA" w:rsidP="006C7241">
      <w:pPr>
        <w:spacing w:line="276" w:lineRule="auto"/>
        <w:jc w:val="center"/>
        <w:rPr>
          <w:sz w:val="36"/>
          <w:szCs w:val="36"/>
        </w:rPr>
      </w:pPr>
    </w:p>
    <w:p w:rsidR="004D6CDA" w:rsidRDefault="004D6CDA" w:rsidP="006C7241">
      <w:pPr>
        <w:spacing w:line="276" w:lineRule="auto"/>
        <w:jc w:val="center"/>
        <w:rPr>
          <w:sz w:val="36"/>
          <w:szCs w:val="36"/>
        </w:rPr>
      </w:pPr>
    </w:p>
    <w:p w:rsidR="00814B1F" w:rsidRDefault="00814B1F" w:rsidP="006C7241">
      <w:pPr>
        <w:spacing w:line="276" w:lineRule="auto"/>
        <w:jc w:val="center"/>
        <w:rPr>
          <w:sz w:val="36"/>
          <w:szCs w:val="36"/>
        </w:rPr>
        <w:sectPr w:rsidR="00814B1F">
          <w:headerReference w:type="default" r:id="rId23"/>
          <w:pgSz w:w="12240" w:h="15840"/>
          <w:pgMar w:top="1440" w:right="1440" w:bottom="1440" w:left="1440" w:header="720" w:footer="720" w:gutter="0"/>
          <w:cols w:space="720"/>
          <w:docGrid w:linePitch="360"/>
        </w:sectPr>
      </w:pPr>
    </w:p>
    <w:p w:rsidR="00347A4D" w:rsidRPr="001A16FB" w:rsidRDefault="00347A4D" w:rsidP="00347A4D">
      <w:pPr>
        <w:spacing w:line="276" w:lineRule="auto"/>
        <w:jc w:val="center"/>
        <w:rPr>
          <w:sz w:val="36"/>
          <w:szCs w:val="36"/>
        </w:rPr>
      </w:pPr>
      <w:r w:rsidRPr="001A16FB">
        <w:rPr>
          <w:sz w:val="36"/>
          <w:szCs w:val="36"/>
        </w:rPr>
        <w:lastRenderedPageBreak/>
        <w:t>BYLAWS OF THE BROADWATER COUNTY WEED DISTRICT</w:t>
      </w:r>
    </w:p>
    <w:p w:rsidR="00347A4D" w:rsidRPr="001E4408" w:rsidRDefault="00347A4D" w:rsidP="00347A4D">
      <w:pPr>
        <w:spacing w:line="276" w:lineRule="auto"/>
        <w:jc w:val="center"/>
      </w:pPr>
    </w:p>
    <w:p w:rsidR="00347A4D" w:rsidRPr="001E4408" w:rsidRDefault="00347A4D" w:rsidP="00347A4D">
      <w:pPr>
        <w:spacing w:line="276" w:lineRule="auto"/>
        <w:jc w:val="center"/>
      </w:pPr>
      <w:r w:rsidRPr="001E4408">
        <w:t>ARTICLE ONE: Creation</w:t>
      </w:r>
    </w:p>
    <w:p w:rsidR="00347A4D" w:rsidRPr="001E4408" w:rsidRDefault="00347A4D" w:rsidP="00347A4D">
      <w:pPr>
        <w:spacing w:line="276" w:lineRule="auto"/>
        <w:jc w:val="center"/>
      </w:pPr>
    </w:p>
    <w:p w:rsidR="00347A4D" w:rsidRPr="001E4408" w:rsidRDefault="00347A4D" w:rsidP="00347A4D">
      <w:pPr>
        <w:spacing w:line="276" w:lineRule="auto"/>
        <w:jc w:val="center"/>
      </w:pPr>
      <w:r w:rsidRPr="001E4408">
        <w:t>ARTICLE TWO: Jurisdiction</w:t>
      </w:r>
    </w:p>
    <w:p w:rsidR="00347A4D" w:rsidRPr="001E4408" w:rsidRDefault="00347A4D" w:rsidP="00347A4D">
      <w:pPr>
        <w:spacing w:line="276" w:lineRule="auto"/>
        <w:jc w:val="center"/>
      </w:pPr>
    </w:p>
    <w:p w:rsidR="00347A4D" w:rsidRPr="001E4408" w:rsidRDefault="00347A4D" w:rsidP="00347A4D">
      <w:pPr>
        <w:spacing w:line="276" w:lineRule="auto"/>
        <w:jc w:val="center"/>
      </w:pPr>
      <w:r w:rsidRPr="001E4408">
        <w:t>ARTICLE THREE: Powers and Duties of the Board</w:t>
      </w:r>
    </w:p>
    <w:p w:rsidR="00347A4D" w:rsidRPr="001E4408" w:rsidRDefault="00347A4D" w:rsidP="00347A4D">
      <w:pPr>
        <w:spacing w:line="276" w:lineRule="auto"/>
        <w:jc w:val="center"/>
      </w:pPr>
    </w:p>
    <w:p w:rsidR="00347A4D" w:rsidRPr="001E4408" w:rsidRDefault="00347A4D" w:rsidP="00347A4D">
      <w:pPr>
        <w:spacing w:line="276" w:lineRule="auto"/>
        <w:jc w:val="center"/>
      </w:pPr>
      <w:r w:rsidRPr="001E4408">
        <w:t>ARTICLE FOUR: Board Members</w:t>
      </w:r>
    </w:p>
    <w:p w:rsidR="00347A4D" w:rsidRPr="001E4408" w:rsidRDefault="00347A4D" w:rsidP="00347A4D">
      <w:pPr>
        <w:spacing w:line="276" w:lineRule="auto"/>
        <w:jc w:val="center"/>
      </w:pPr>
      <w:r w:rsidRPr="001E4408">
        <w:t>Section 1. Members</w:t>
      </w:r>
    </w:p>
    <w:p w:rsidR="00347A4D" w:rsidRPr="001E4408" w:rsidRDefault="00347A4D" w:rsidP="00347A4D">
      <w:pPr>
        <w:spacing w:line="276" w:lineRule="auto"/>
        <w:jc w:val="center"/>
      </w:pPr>
      <w:r w:rsidRPr="001E4408">
        <w:t>Section 2. Appointment</w:t>
      </w:r>
    </w:p>
    <w:p w:rsidR="00347A4D" w:rsidRPr="001E4408" w:rsidRDefault="00347A4D" w:rsidP="00347A4D">
      <w:pPr>
        <w:spacing w:line="276" w:lineRule="auto"/>
        <w:jc w:val="center"/>
      </w:pPr>
      <w:r w:rsidRPr="001E4408">
        <w:t>Section 3. Terms</w:t>
      </w:r>
    </w:p>
    <w:p w:rsidR="00347A4D" w:rsidRPr="001E4408" w:rsidRDefault="00347A4D" w:rsidP="00347A4D">
      <w:pPr>
        <w:spacing w:line="276" w:lineRule="auto"/>
        <w:jc w:val="center"/>
      </w:pPr>
      <w:r w:rsidRPr="001E4408">
        <w:t>Section 4. Absenteeism</w:t>
      </w:r>
    </w:p>
    <w:p w:rsidR="00347A4D" w:rsidRPr="001E4408" w:rsidRDefault="00347A4D" w:rsidP="00347A4D">
      <w:pPr>
        <w:spacing w:line="276" w:lineRule="auto"/>
        <w:jc w:val="center"/>
      </w:pPr>
      <w:r w:rsidRPr="001E4408">
        <w:t>Section 5. Vacancies</w:t>
      </w:r>
    </w:p>
    <w:p w:rsidR="00347A4D" w:rsidRPr="001E4408" w:rsidRDefault="00347A4D" w:rsidP="00347A4D">
      <w:pPr>
        <w:spacing w:line="276" w:lineRule="auto"/>
        <w:jc w:val="center"/>
      </w:pPr>
      <w:r w:rsidRPr="001E4408">
        <w:t>Section 6. Compensation</w:t>
      </w:r>
    </w:p>
    <w:p w:rsidR="00347A4D" w:rsidRPr="001E4408" w:rsidRDefault="00347A4D" w:rsidP="00347A4D">
      <w:pPr>
        <w:spacing w:line="276" w:lineRule="auto"/>
        <w:jc w:val="center"/>
      </w:pPr>
    </w:p>
    <w:p w:rsidR="00347A4D" w:rsidRPr="001E4408" w:rsidRDefault="00347A4D" w:rsidP="00347A4D">
      <w:pPr>
        <w:spacing w:line="276" w:lineRule="auto"/>
        <w:jc w:val="center"/>
      </w:pPr>
      <w:r w:rsidRPr="001E4408">
        <w:t>ARTICLE FIVE: Officers</w:t>
      </w:r>
    </w:p>
    <w:p w:rsidR="00347A4D" w:rsidRPr="001E4408" w:rsidRDefault="00347A4D" w:rsidP="00347A4D">
      <w:pPr>
        <w:spacing w:line="276" w:lineRule="auto"/>
        <w:jc w:val="center"/>
      </w:pPr>
      <w:r w:rsidRPr="001E4408">
        <w:t>Section 1. Elections</w:t>
      </w:r>
    </w:p>
    <w:p w:rsidR="00347A4D" w:rsidRPr="001E4408" w:rsidRDefault="00347A4D" w:rsidP="00347A4D">
      <w:pPr>
        <w:spacing w:line="276" w:lineRule="auto"/>
        <w:jc w:val="center"/>
      </w:pPr>
      <w:r w:rsidRPr="001E4408">
        <w:t>Section 2. Chair</w:t>
      </w:r>
    </w:p>
    <w:p w:rsidR="00347A4D" w:rsidRPr="001E4408" w:rsidRDefault="00347A4D" w:rsidP="00347A4D">
      <w:pPr>
        <w:spacing w:line="276" w:lineRule="auto"/>
        <w:jc w:val="center"/>
      </w:pPr>
      <w:r w:rsidRPr="001E4408">
        <w:t>Section 3. Vice Chair</w:t>
      </w:r>
    </w:p>
    <w:p w:rsidR="00347A4D" w:rsidRPr="001E4408" w:rsidRDefault="00347A4D" w:rsidP="00347A4D">
      <w:pPr>
        <w:spacing w:line="276" w:lineRule="auto"/>
        <w:jc w:val="center"/>
      </w:pPr>
      <w:r w:rsidRPr="001E4408">
        <w:t>Section 4. Secretary</w:t>
      </w:r>
    </w:p>
    <w:p w:rsidR="00347A4D" w:rsidRPr="001E4408" w:rsidRDefault="00347A4D" w:rsidP="00347A4D">
      <w:pPr>
        <w:spacing w:line="276" w:lineRule="auto"/>
        <w:jc w:val="center"/>
      </w:pPr>
    </w:p>
    <w:p w:rsidR="00347A4D" w:rsidRPr="001E4408" w:rsidRDefault="00347A4D" w:rsidP="00347A4D">
      <w:pPr>
        <w:spacing w:line="276" w:lineRule="auto"/>
        <w:jc w:val="center"/>
      </w:pPr>
      <w:r w:rsidRPr="001E4408">
        <w:t>ARTICLE SIX: Meetings</w:t>
      </w:r>
    </w:p>
    <w:p w:rsidR="00347A4D" w:rsidRPr="001E4408" w:rsidRDefault="00347A4D" w:rsidP="00347A4D">
      <w:pPr>
        <w:spacing w:line="276" w:lineRule="auto"/>
        <w:jc w:val="center"/>
      </w:pPr>
      <w:r w:rsidRPr="001E4408">
        <w:t>Section 1. Annual Organizational Meetings</w:t>
      </w:r>
    </w:p>
    <w:p w:rsidR="00347A4D" w:rsidRPr="001E4408" w:rsidRDefault="00347A4D" w:rsidP="00347A4D">
      <w:pPr>
        <w:spacing w:line="276" w:lineRule="auto"/>
        <w:jc w:val="center"/>
      </w:pPr>
      <w:r w:rsidRPr="001E4408">
        <w:t>Section 2. Regular Meetings</w:t>
      </w:r>
    </w:p>
    <w:p w:rsidR="00347A4D" w:rsidRPr="001E4408" w:rsidRDefault="00347A4D" w:rsidP="00347A4D">
      <w:pPr>
        <w:spacing w:line="276" w:lineRule="auto"/>
        <w:jc w:val="center"/>
      </w:pPr>
      <w:r w:rsidRPr="001E4408">
        <w:t>Section 3. Special Meetings</w:t>
      </w:r>
    </w:p>
    <w:p w:rsidR="00347A4D" w:rsidRPr="001E4408" w:rsidRDefault="00347A4D" w:rsidP="00347A4D">
      <w:pPr>
        <w:spacing w:line="276" w:lineRule="auto"/>
        <w:jc w:val="center"/>
      </w:pPr>
      <w:r w:rsidRPr="001E4408">
        <w:t>Section 4. Quorum</w:t>
      </w:r>
    </w:p>
    <w:p w:rsidR="00347A4D" w:rsidRPr="001E4408" w:rsidRDefault="00347A4D" w:rsidP="00347A4D">
      <w:pPr>
        <w:spacing w:line="276" w:lineRule="auto"/>
        <w:jc w:val="center"/>
      </w:pPr>
      <w:r w:rsidRPr="001E4408">
        <w:t>Section 5. Manner of Action</w:t>
      </w:r>
    </w:p>
    <w:p w:rsidR="00347A4D" w:rsidRPr="001E4408" w:rsidRDefault="00347A4D" w:rsidP="00347A4D">
      <w:pPr>
        <w:spacing w:line="276" w:lineRule="auto"/>
        <w:jc w:val="center"/>
      </w:pPr>
      <w:r w:rsidRPr="001E4408">
        <w:t>Section 6. Parliamentary Procedure</w:t>
      </w:r>
    </w:p>
    <w:p w:rsidR="00347A4D" w:rsidRPr="001E4408" w:rsidRDefault="00347A4D" w:rsidP="00347A4D">
      <w:pPr>
        <w:spacing w:line="276" w:lineRule="auto"/>
        <w:jc w:val="center"/>
      </w:pPr>
      <w:r w:rsidRPr="001E4408">
        <w:t>Section 7. Notice of Meetings</w:t>
      </w:r>
    </w:p>
    <w:p w:rsidR="00347A4D" w:rsidRPr="001E4408" w:rsidRDefault="00347A4D" w:rsidP="00347A4D">
      <w:pPr>
        <w:spacing w:line="276" w:lineRule="auto"/>
        <w:jc w:val="center"/>
      </w:pPr>
      <w:r w:rsidRPr="001E4408">
        <w:t>Section 8. Open Meeting Requirements</w:t>
      </w:r>
    </w:p>
    <w:p w:rsidR="00347A4D" w:rsidRPr="001E4408" w:rsidRDefault="00347A4D" w:rsidP="00347A4D">
      <w:pPr>
        <w:spacing w:line="276" w:lineRule="auto"/>
        <w:jc w:val="center"/>
      </w:pPr>
      <w:r w:rsidRPr="001E4408">
        <w:t>Section 9. Agenda</w:t>
      </w:r>
    </w:p>
    <w:p w:rsidR="00347A4D" w:rsidRPr="001E4408" w:rsidRDefault="00347A4D" w:rsidP="00347A4D">
      <w:pPr>
        <w:spacing w:line="276" w:lineRule="auto"/>
        <w:jc w:val="center"/>
      </w:pPr>
      <w:r w:rsidRPr="001E4408">
        <w:t>Section 10. Minutes</w:t>
      </w:r>
    </w:p>
    <w:p w:rsidR="00347A4D" w:rsidRPr="001E4408" w:rsidRDefault="00347A4D" w:rsidP="00347A4D">
      <w:pPr>
        <w:spacing w:line="276" w:lineRule="auto"/>
        <w:jc w:val="center"/>
      </w:pPr>
    </w:p>
    <w:p w:rsidR="00347A4D" w:rsidRPr="001E4408" w:rsidRDefault="00347A4D" w:rsidP="00347A4D">
      <w:pPr>
        <w:spacing w:line="276" w:lineRule="auto"/>
        <w:jc w:val="center"/>
      </w:pPr>
      <w:r w:rsidRPr="001E4408">
        <w:t>ARTICLE SEVEN: Amendments to Bylaws</w:t>
      </w:r>
    </w:p>
    <w:p w:rsidR="00347A4D" w:rsidRPr="001E4408" w:rsidRDefault="00347A4D" w:rsidP="00347A4D">
      <w:pPr>
        <w:spacing w:line="276" w:lineRule="auto"/>
        <w:jc w:val="center"/>
      </w:pPr>
    </w:p>
    <w:p w:rsidR="00347A4D" w:rsidRPr="001E4408" w:rsidRDefault="00347A4D" w:rsidP="00347A4D">
      <w:pPr>
        <w:spacing w:line="276" w:lineRule="auto"/>
        <w:jc w:val="center"/>
      </w:pPr>
      <w:r w:rsidRPr="001E4408">
        <w:t>ARTICLE EIGHT: Approval of Bylaws</w:t>
      </w:r>
    </w:p>
    <w:p w:rsidR="00347A4D" w:rsidRPr="001E4408" w:rsidRDefault="00347A4D" w:rsidP="00347A4D"/>
    <w:p w:rsidR="00347A4D" w:rsidRPr="001E4408" w:rsidRDefault="00347A4D" w:rsidP="00347A4D">
      <w:pPr>
        <w:jc w:val="center"/>
      </w:pPr>
      <w:r w:rsidRPr="001E4408">
        <w:t>BYLAWS OF THE BROADWATER COUNTY WEED DISTRICT</w:t>
      </w:r>
    </w:p>
    <w:p w:rsidR="00347A4D" w:rsidRPr="001E4408" w:rsidRDefault="00347A4D" w:rsidP="00347A4D"/>
    <w:p w:rsidR="00347A4D" w:rsidRPr="001E4408" w:rsidRDefault="00347A4D" w:rsidP="00347A4D">
      <w:pPr>
        <w:jc w:val="center"/>
      </w:pPr>
      <w:r w:rsidRPr="001E4408">
        <w:t>ARTICLE ONE</w:t>
      </w:r>
    </w:p>
    <w:p w:rsidR="00347A4D" w:rsidRPr="001E4408" w:rsidRDefault="00347A4D" w:rsidP="00347A4D">
      <w:pPr>
        <w:jc w:val="center"/>
        <w:rPr>
          <w:u w:val="single"/>
        </w:rPr>
      </w:pPr>
      <w:r w:rsidRPr="001E4408">
        <w:rPr>
          <w:u w:val="single"/>
        </w:rPr>
        <w:t>Creation</w:t>
      </w:r>
    </w:p>
    <w:p w:rsidR="00347A4D" w:rsidRPr="001E4408" w:rsidRDefault="00347A4D" w:rsidP="00347A4D"/>
    <w:p w:rsidR="00347A4D" w:rsidRDefault="00347A4D" w:rsidP="00347A4D">
      <w:r w:rsidRPr="001E4408">
        <w:t xml:space="preserve">The Broadwater County Weed District Board (Board) was created pursuant to the Broadwater County Commission Resolution No. </w:t>
      </w:r>
      <w:r>
        <w:t xml:space="preserve">2010-16 </w:t>
      </w:r>
      <w:r w:rsidRPr="001E4408">
        <w:t>dated</w:t>
      </w:r>
      <w:r>
        <w:t xml:space="preserve"> December 23, 2010</w:t>
      </w:r>
      <w:r w:rsidRPr="001E4408">
        <w:t>.  The Board and County Commissioners modified the Board by memo of understanding on April 30, 2018</w:t>
      </w:r>
      <w:r>
        <w:t>. The Weed District is partially funded by a voter mandated levy voted on 3-15-2006.</w:t>
      </w:r>
    </w:p>
    <w:p w:rsidR="00347A4D" w:rsidRPr="001E4408" w:rsidRDefault="00347A4D" w:rsidP="00347A4D"/>
    <w:p w:rsidR="00347A4D" w:rsidRPr="001E4408" w:rsidRDefault="00347A4D" w:rsidP="00347A4D">
      <w:pPr>
        <w:jc w:val="center"/>
      </w:pPr>
      <w:r w:rsidRPr="001E4408">
        <w:t>ARTICLE TWO</w:t>
      </w:r>
    </w:p>
    <w:p w:rsidR="00347A4D" w:rsidRPr="00085396" w:rsidRDefault="00347A4D" w:rsidP="00347A4D">
      <w:pPr>
        <w:jc w:val="center"/>
        <w:rPr>
          <w:u w:val="single"/>
        </w:rPr>
      </w:pPr>
      <w:r w:rsidRPr="00085396">
        <w:rPr>
          <w:u w:val="single"/>
        </w:rPr>
        <w:t>Jurisdiction</w:t>
      </w:r>
    </w:p>
    <w:p w:rsidR="00347A4D" w:rsidRPr="001E4408" w:rsidRDefault="00347A4D" w:rsidP="00347A4D"/>
    <w:p w:rsidR="00347A4D" w:rsidRPr="001E4408" w:rsidRDefault="00347A4D" w:rsidP="00347A4D">
      <w:r w:rsidRPr="001E4408">
        <w:t>The Broadwater County Weed District includes all lands contained within the boundaries of Broadwater County. Special weed management districts may be extended to include portions of adjacent counties, with the approval from the county commissioners from affected counties.</w:t>
      </w:r>
    </w:p>
    <w:p w:rsidR="00347A4D" w:rsidRPr="001E4408" w:rsidRDefault="00347A4D" w:rsidP="00347A4D"/>
    <w:p w:rsidR="00347A4D" w:rsidRPr="001E4408" w:rsidRDefault="00347A4D" w:rsidP="00347A4D">
      <w:pPr>
        <w:jc w:val="center"/>
      </w:pPr>
      <w:r w:rsidRPr="001E4408">
        <w:t>ARTICLE THREE</w:t>
      </w:r>
    </w:p>
    <w:p w:rsidR="00347A4D" w:rsidRPr="00B40A08" w:rsidRDefault="00347A4D" w:rsidP="00347A4D">
      <w:pPr>
        <w:jc w:val="center"/>
        <w:rPr>
          <w:u w:val="single"/>
        </w:rPr>
      </w:pPr>
      <w:r w:rsidRPr="00B40A08">
        <w:rPr>
          <w:u w:val="single"/>
        </w:rPr>
        <w:t>Powers and Duties of the Board</w:t>
      </w:r>
    </w:p>
    <w:p w:rsidR="00347A4D" w:rsidRPr="001E4408" w:rsidRDefault="00347A4D" w:rsidP="00347A4D"/>
    <w:p w:rsidR="00347A4D" w:rsidRPr="001E4408" w:rsidRDefault="00347A4D" w:rsidP="00347A4D">
      <w:r w:rsidRPr="001E4408">
        <w:t>Based on Sections 7-22-2101 through 2153 Montana Code Annotated, also know</w:t>
      </w:r>
      <w:r>
        <w:t>n</w:t>
      </w:r>
      <w:r w:rsidRPr="001E4408">
        <w:t xml:space="preserve"> as the “Montana County Weed Control Act,” and with the approval of the County Commissioners, there exists a “Broadwater County Weed Board”, to be know</w:t>
      </w:r>
      <w:r>
        <w:t>n</w:t>
      </w:r>
      <w:r w:rsidRPr="001E4408">
        <w:t xml:space="preserve"> as the “Board”.</w:t>
      </w:r>
    </w:p>
    <w:p w:rsidR="00347A4D" w:rsidRPr="001E4408" w:rsidRDefault="00347A4D" w:rsidP="00347A4D"/>
    <w:p w:rsidR="00347A4D" w:rsidRPr="001E4408" w:rsidRDefault="00347A4D" w:rsidP="00347A4D">
      <w:pPr>
        <w:pStyle w:val="ListParagraph"/>
        <w:numPr>
          <w:ilvl w:val="0"/>
          <w:numId w:val="10"/>
        </w:numPr>
      </w:pPr>
      <w:r w:rsidRPr="001E4408">
        <w:t>The Board shall:</w:t>
      </w:r>
    </w:p>
    <w:p w:rsidR="00347A4D" w:rsidRPr="001E4408" w:rsidRDefault="00347A4D" w:rsidP="00347A4D">
      <w:pPr>
        <w:pStyle w:val="ListParagraph"/>
        <w:numPr>
          <w:ilvl w:val="0"/>
          <w:numId w:val="11"/>
        </w:numPr>
      </w:pPr>
      <w:r w:rsidRPr="001E4408">
        <w:t>Provide a written County noxious weed management plan every two years to the County Commissioners for submittal to the Montana Department of Agriculture;</w:t>
      </w:r>
      <w:r>
        <w:t xml:space="preserve"> </w:t>
      </w:r>
    </w:p>
    <w:p w:rsidR="00347A4D" w:rsidRPr="001E4408" w:rsidRDefault="00347A4D" w:rsidP="00347A4D">
      <w:pPr>
        <w:pStyle w:val="ListParagraph"/>
        <w:numPr>
          <w:ilvl w:val="0"/>
          <w:numId w:val="11"/>
        </w:numPr>
      </w:pPr>
      <w:r w:rsidRPr="001E4408">
        <w:t>Provide recommendations to the County Commissioners in administering the District’s noxious weed management;</w:t>
      </w:r>
    </w:p>
    <w:p w:rsidR="00347A4D" w:rsidRPr="001E4408" w:rsidRDefault="00347A4D" w:rsidP="00347A4D">
      <w:pPr>
        <w:pStyle w:val="ListParagraph"/>
        <w:numPr>
          <w:ilvl w:val="0"/>
          <w:numId w:val="11"/>
        </w:numPr>
      </w:pPr>
      <w:r w:rsidRPr="001E4408">
        <w:t xml:space="preserve">Provide recommendations to the County Commissioners for establishing management criteria for noxious weeds on all land within the district; </w:t>
      </w:r>
    </w:p>
    <w:p w:rsidR="00347A4D" w:rsidRPr="001E4408" w:rsidRDefault="00347A4D" w:rsidP="00347A4D">
      <w:pPr>
        <w:pStyle w:val="ListParagraph"/>
        <w:numPr>
          <w:ilvl w:val="0"/>
          <w:numId w:val="11"/>
        </w:numPr>
      </w:pPr>
      <w:r w:rsidRPr="001E4408">
        <w:t xml:space="preserve">Provide recommendations to the County Commissioners in order to make all reasonable efforts to develop and implement a noxious weed management program covering all land within the district owned or administered by a state or federal agency; </w:t>
      </w:r>
      <w:r w:rsidRPr="001E4408">
        <w:tab/>
      </w:r>
    </w:p>
    <w:p w:rsidR="00347A4D" w:rsidRPr="001E4408" w:rsidRDefault="00347A4D" w:rsidP="00347A4D">
      <w:pPr>
        <w:pStyle w:val="ListParagraph"/>
        <w:numPr>
          <w:ilvl w:val="0"/>
          <w:numId w:val="11"/>
        </w:numPr>
      </w:pPr>
      <w:r w:rsidRPr="001E4408">
        <w:t>Provide recommendations to the County Commissioners to enter into agreements with the Montana Department of Agriculture for the control and eradication of any new invasive plant species not previously established in the state or county that may render land unfit for agriculture, forestry, livestock, wildlife, or other if the plant species spreads or threatens to spread into the entire state;</w:t>
      </w:r>
    </w:p>
    <w:p w:rsidR="00347A4D" w:rsidRPr="001E4408" w:rsidRDefault="00347A4D" w:rsidP="00347A4D">
      <w:pPr>
        <w:pStyle w:val="ListParagraph"/>
        <w:numPr>
          <w:ilvl w:val="0"/>
          <w:numId w:val="11"/>
        </w:numPr>
      </w:pPr>
      <w:r w:rsidRPr="001E4408">
        <w:t>Provide recommendations to the County Commissioners to enter into cost share agreements for noxious weed management;</w:t>
      </w:r>
    </w:p>
    <w:p w:rsidR="00347A4D" w:rsidRPr="001E4408" w:rsidRDefault="00347A4D" w:rsidP="00347A4D">
      <w:pPr>
        <w:pStyle w:val="ListParagraph"/>
        <w:numPr>
          <w:ilvl w:val="0"/>
          <w:numId w:val="11"/>
        </w:numPr>
      </w:pPr>
      <w:r w:rsidRPr="001E4408">
        <w:t xml:space="preserve"> Provide recommendations to the County Commissioners to enter into agreements with commercial applicators, as defined in 80-8-102, MCA, for the control of noxious weeds; and</w:t>
      </w:r>
    </w:p>
    <w:p w:rsidR="00347A4D" w:rsidRPr="001E4408" w:rsidRDefault="00347A4D" w:rsidP="00347A4D">
      <w:pPr>
        <w:pStyle w:val="ListParagraph"/>
        <w:numPr>
          <w:ilvl w:val="0"/>
          <w:numId w:val="11"/>
        </w:numPr>
      </w:pPr>
      <w:r w:rsidRPr="001E4408">
        <w:t>Provide recommendations to the County Commissioners to perform other activities authorized by law relating to noxious weed management.</w:t>
      </w:r>
    </w:p>
    <w:p w:rsidR="00347A4D" w:rsidRPr="001E4408" w:rsidRDefault="00347A4D" w:rsidP="00347A4D"/>
    <w:p w:rsidR="00347A4D" w:rsidRPr="001E4408" w:rsidRDefault="00347A4D" w:rsidP="00347A4D">
      <w:pPr>
        <w:ind w:left="720"/>
        <w:jc w:val="center"/>
      </w:pPr>
      <w:r w:rsidRPr="001E4408">
        <w:t>ARTICLE FOUR</w:t>
      </w:r>
      <w:r w:rsidRPr="001E4408">
        <w:br/>
      </w:r>
      <w:r w:rsidRPr="00122C5F">
        <w:rPr>
          <w:u w:val="single"/>
        </w:rPr>
        <w:t>Board Members</w:t>
      </w:r>
    </w:p>
    <w:p w:rsidR="00347A4D" w:rsidRPr="003F52EA" w:rsidRDefault="00347A4D" w:rsidP="00347A4D">
      <w:pPr>
        <w:ind w:left="720"/>
      </w:pPr>
    </w:p>
    <w:p w:rsidR="00347A4D" w:rsidRPr="001E4408" w:rsidRDefault="00347A4D" w:rsidP="00347A4D">
      <w:pPr>
        <w:ind w:left="720"/>
      </w:pPr>
      <w:r w:rsidRPr="001E4408">
        <w:t xml:space="preserve">Section 1.  </w:t>
      </w:r>
      <w:r w:rsidRPr="00727F64">
        <w:rPr>
          <w:u w:val="single"/>
        </w:rPr>
        <w:t>Members</w:t>
      </w:r>
      <w:r w:rsidRPr="001E4408">
        <w:t xml:space="preserve">. The Board shall have </w:t>
      </w:r>
      <w:r w:rsidR="00AC0AD4" w:rsidRPr="001E4408">
        <w:t>five (</w:t>
      </w:r>
      <w:r w:rsidRPr="001E4408">
        <w:t>5) voting members, as established by the Montana Weed Control Act 7-22-2103, MCA, of which shall try to represent as many different areas and types of landowners of the county as possible.</w:t>
      </w:r>
      <w:r>
        <w:t xml:space="preserve"> May include: agriculture producer, farmer/rancher, small acreage, weed professional, or municipality representative.</w:t>
      </w:r>
    </w:p>
    <w:p w:rsidR="00347A4D" w:rsidRPr="001E4408" w:rsidRDefault="00347A4D" w:rsidP="00347A4D">
      <w:pPr>
        <w:ind w:left="720"/>
      </w:pPr>
    </w:p>
    <w:p w:rsidR="00347A4D" w:rsidRPr="001E4408" w:rsidRDefault="00347A4D" w:rsidP="00347A4D">
      <w:pPr>
        <w:ind w:left="720"/>
      </w:pPr>
      <w:r w:rsidRPr="001E4408">
        <w:t xml:space="preserve">Section 2. </w:t>
      </w:r>
      <w:r w:rsidRPr="00727F64">
        <w:rPr>
          <w:u w:val="single"/>
        </w:rPr>
        <w:t>Appointment</w:t>
      </w:r>
      <w:r w:rsidRPr="001E4408">
        <w:t xml:space="preserve">.  The Broadwater County Commissioners shall appoint all members to the Board.  A letter of interest shall be submitted to the Broadwater Planning </w:t>
      </w:r>
      <w:r>
        <w:t>Office</w:t>
      </w:r>
      <w:r w:rsidRPr="001E4408">
        <w:t xml:space="preserve"> by residents of Broadwater County who wish to join the Board</w:t>
      </w:r>
      <w:r>
        <w:t>. Notice of applicants will be provided to the Board before selection.</w:t>
      </w:r>
    </w:p>
    <w:p w:rsidR="00347A4D" w:rsidRPr="001E4408" w:rsidRDefault="00347A4D" w:rsidP="00347A4D">
      <w:pPr>
        <w:ind w:left="720"/>
      </w:pPr>
    </w:p>
    <w:p w:rsidR="00347A4D" w:rsidRPr="001E4408" w:rsidRDefault="00347A4D" w:rsidP="00347A4D">
      <w:pPr>
        <w:ind w:left="720"/>
      </w:pPr>
      <w:r w:rsidRPr="001E4408">
        <w:t xml:space="preserve">Section 3. </w:t>
      </w:r>
      <w:r w:rsidRPr="00727F64">
        <w:rPr>
          <w:u w:val="single"/>
        </w:rPr>
        <w:t>Terms</w:t>
      </w:r>
      <w:r w:rsidRPr="001E4408">
        <w:t xml:space="preserve">. </w:t>
      </w:r>
      <w:r w:rsidRPr="00DA3BC5">
        <w:t>The Board members shall serve a term of three years. These terms shall expire on December 31</w:t>
      </w:r>
      <w:r w:rsidRPr="00DA3BC5">
        <w:rPr>
          <w:vertAlign w:val="superscript"/>
        </w:rPr>
        <w:t>st</w:t>
      </w:r>
      <w:r w:rsidRPr="00DA3BC5">
        <w:t xml:space="preserve"> of the third year of the term. All terms shall be staggered so that the Board will maintain a quorum Terms shall commence January 1</w:t>
      </w:r>
      <w:r w:rsidRPr="00DA3BC5">
        <w:rPr>
          <w:vertAlign w:val="superscript"/>
        </w:rPr>
        <w:t>st</w:t>
      </w:r>
      <w:r w:rsidRPr="00DA3BC5">
        <w:t xml:space="preserve"> and expire December 31</w:t>
      </w:r>
      <w:r w:rsidRPr="00DA3BC5">
        <w:rPr>
          <w:vertAlign w:val="superscript"/>
        </w:rPr>
        <w:t>st</w:t>
      </w:r>
      <w:r w:rsidRPr="00DA3BC5">
        <w:t>.</w:t>
      </w:r>
      <w:r w:rsidRPr="001E4408">
        <w:t xml:space="preserve"> </w:t>
      </w:r>
    </w:p>
    <w:p w:rsidR="00347A4D" w:rsidRPr="001E4408" w:rsidRDefault="00347A4D" w:rsidP="00347A4D">
      <w:pPr>
        <w:ind w:left="720"/>
      </w:pPr>
    </w:p>
    <w:p w:rsidR="00347A4D" w:rsidRPr="001E4408" w:rsidRDefault="00347A4D" w:rsidP="00347A4D">
      <w:pPr>
        <w:ind w:left="720"/>
      </w:pPr>
      <w:r w:rsidRPr="001E4408">
        <w:t xml:space="preserve">Section 4. </w:t>
      </w:r>
      <w:r w:rsidRPr="00727F64">
        <w:rPr>
          <w:u w:val="single"/>
        </w:rPr>
        <w:t>Removal of Members from the Board</w:t>
      </w:r>
      <w:r w:rsidRPr="001E4408">
        <w:t>. The proper functioning of the District and the Board is impaired by the absence of its members. If a member has two consecutive unexcused absences from regularly scheduled meetings, the Board may inform the County Commissioners and request the Commission remove the member.  Continued unexcused absenteeism is cause for dismissal by the County Commissioners. Members may also be removed at the discretion of the County Commissioners due to unethical or unlawful behavior, acts, or conflicts of interest.</w:t>
      </w:r>
    </w:p>
    <w:p w:rsidR="00347A4D" w:rsidRPr="001E4408" w:rsidRDefault="00347A4D" w:rsidP="00347A4D">
      <w:pPr>
        <w:ind w:left="720"/>
      </w:pPr>
    </w:p>
    <w:p w:rsidR="00347A4D" w:rsidRPr="001E4408" w:rsidRDefault="00347A4D" w:rsidP="00347A4D">
      <w:pPr>
        <w:ind w:left="720"/>
      </w:pPr>
      <w:r w:rsidRPr="001E4408">
        <w:t xml:space="preserve">Section 5. </w:t>
      </w:r>
      <w:r w:rsidRPr="002F7FF8">
        <w:rPr>
          <w:u w:val="single"/>
        </w:rPr>
        <w:t>Vacancies</w:t>
      </w:r>
      <w:r w:rsidRPr="001E4408">
        <w:t>.  Vacancies for members shall be filled by the appointment from the County Commissioners. The new appointee shall then serve the unexpired portion of the term.</w:t>
      </w:r>
    </w:p>
    <w:p w:rsidR="00347A4D" w:rsidRPr="001E4408" w:rsidRDefault="00347A4D" w:rsidP="00347A4D"/>
    <w:p w:rsidR="00347A4D" w:rsidRPr="001E4408" w:rsidRDefault="00347A4D" w:rsidP="00347A4D">
      <w:pPr>
        <w:ind w:left="720"/>
      </w:pPr>
      <w:r w:rsidRPr="001E4408">
        <w:t xml:space="preserve">Section 6. </w:t>
      </w:r>
      <w:r w:rsidRPr="002F7FF8">
        <w:rPr>
          <w:u w:val="single"/>
        </w:rPr>
        <w:t>Compensation</w:t>
      </w:r>
      <w:r w:rsidRPr="001E4408">
        <w:t xml:space="preserve">.  Members </w:t>
      </w:r>
      <w:r>
        <w:t>may</w:t>
      </w:r>
      <w:r w:rsidRPr="001E4408">
        <w:t xml:space="preserve"> receive </w:t>
      </w:r>
      <w:r>
        <w:t xml:space="preserve">reimbursement </w:t>
      </w:r>
      <w:r w:rsidRPr="001E4408">
        <w:t>for mileage to and from their homes at the current government rate</w:t>
      </w:r>
      <w:r>
        <w:t xml:space="preserve"> for each meeting attended. </w:t>
      </w:r>
    </w:p>
    <w:p w:rsidR="00347A4D" w:rsidRDefault="00347A4D" w:rsidP="00347A4D">
      <w:pPr>
        <w:ind w:left="720"/>
        <w:jc w:val="center"/>
      </w:pPr>
    </w:p>
    <w:p w:rsidR="00347A4D" w:rsidRPr="001E4408" w:rsidRDefault="00347A4D" w:rsidP="00347A4D">
      <w:pPr>
        <w:ind w:left="720"/>
        <w:jc w:val="center"/>
      </w:pPr>
      <w:r w:rsidRPr="001E4408">
        <w:t>ARTICLE FIVE</w:t>
      </w:r>
    </w:p>
    <w:p w:rsidR="00347A4D" w:rsidRPr="00D241F4" w:rsidRDefault="00347A4D" w:rsidP="00347A4D">
      <w:pPr>
        <w:ind w:left="720"/>
        <w:jc w:val="center"/>
        <w:rPr>
          <w:u w:val="single"/>
        </w:rPr>
      </w:pPr>
      <w:r w:rsidRPr="00D241F4">
        <w:rPr>
          <w:u w:val="single"/>
        </w:rPr>
        <w:t>Officers</w:t>
      </w:r>
    </w:p>
    <w:p w:rsidR="00347A4D" w:rsidRPr="001E4408" w:rsidRDefault="00347A4D" w:rsidP="00347A4D">
      <w:pPr>
        <w:ind w:left="720"/>
      </w:pPr>
    </w:p>
    <w:p w:rsidR="00347A4D" w:rsidRPr="001E4408" w:rsidRDefault="00347A4D" w:rsidP="00347A4D">
      <w:pPr>
        <w:ind w:left="720"/>
      </w:pPr>
      <w:r w:rsidRPr="001E4408">
        <w:t xml:space="preserve">Section 1. </w:t>
      </w:r>
      <w:r w:rsidRPr="003C000A">
        <w:rPr>
          <w:u w:val="single"/>
        </w:rPr>
        <w:t>Election</w:t>
      </w:r>
      <w:r w:rsidRPr="001E4408">
        <w:t xml:space="preserve">. Officers of the Board shall be elected </w:t>
      </w:r>
      <w:r w:rsidRPr="00DA3BC5">
        <w:t>during the first regular meeting and shall serve until the first regular meeting in the following year. Officers elected to fill vacancies shall serve until the scheduled end of the elected appointment.</w:t>
      </w:r>
      <w:r w:rsidRPr="001E4408">
        <w:t xml:space="preserve"> </w:t>
      </w:r>
    </w:p>
    <w:p w:rsidR="00347A4D" w:rsidRPr="001E4408" w:rsidRDefault="00347A4D" w:rsidP="00347A4D">
      <w:pPr>
        <w:ind w:left="720"/>
      </w:pPr>
    </w:p>
    <w:p w:rsidR="00347A4D" w:rsidRPr="001E4408" w:rsidRDefault="00347A4D" w:rsidP="00347A4D">
      <w:pPr>
        <w:ind w:left="720"/>
      </w:pPr>
      <w:r w:rsidRPr="001E4408">
        <w:t xml:space="preserve">Section 2. </w:t>
      </w:r>
      <w:r w:rsidRPr="003C000A">
        <w:rPr>
          <w:u w:val="single"/>
        </w:rPr>
        <w:t>Chair</w:t>
      </w:r>
      <w:r w:rsidRPr="001E4408">
        <w:t>. The Board shall elect a Chair who shall conduct all meetings and the business of the Board.</w:t>
      </w:r>
    </w:p>
    <w:p w:rsidR="00347A4D" w:rsidRPr="001E4408" w:rsidRDefault="00347A4D" w:rsidP="00347A4D">
      <w:pPr>
        <w:ind w:left="720"/>
      </w:pPr>
    </w:p>
    <w:p w:rsidR="00347A4D" w:rsidRPr="001E4408" w:rsidRDefault="00347A4D" w:rsidP="00347A4D">
      <w:pPr>
        <w:ind w:left="720"/>
      </w:pPr>
      <w:r w:rsidRPr="001E4408">
        <w:lastRenderedPageBreak/>
        <w:t xml:space="preserve">Section 3. </w:t>
      </w:r>
      <w:r w:rsidRPr="003C000A">
        <w:rPr>
          <w:u w:val="single"/>
        </w:rPr>
        <w:t>Vice-Chair</w:t>
      </w:r>
      <w:r w:rsidRPr="001E4408">
        <w:t>. The Board shall elect a Vice Chair who shall conduct all meetings and business of the Board in the Chair’s absence.</w:t>
      </w:r>
    </w:p>
    <w:p w:rsidR="00347A4D" w:rsidRPr="001E4408" w:rsidRDefault="00347A4D" w:rsidP="00347A4D">
      <w:pPr>
        <w:ind w:left="720"/>
      </w:pPr>
    </w:p>
    <w:p w:rsidR="00347A4D" w:rsidRPr="001E4408" w:rsidRDefault="00347A4D" w:rsidP="00347A4D">
      <w:pPr>
        <w:ind w:left="720"/>
      </w:pPr>
      <w:r w:rsidRPr="001E4408">
        <w:t xml:space="preserve">Section 4.  </w:t>
      </w:r>
      <w:r w:rsidRPr="003C000A">
        <w:rPr>
          <w:u w:val="single"/>
        </w:rPr>
        <w:t>Secretary</w:t>
      </w:r>
      <w:r>
        <w:t xml:space="preserve">. The Board may </w:t>
      </w:r>
      <w:r w:rsidRPr="001E4408">
        <w:t>elect a secretary who shall provide the agenda and keep the minutes.</w:t>
      </w:r>
    </w:p>
    <w:p w:rsidR="00347A4D" w:rsidRPr="001E4408" w:rsidRDefault="00347A4D" w:rsidP="00347A4D">
      <w:pPr>
        <w:ind w:left="720"/>
        <w:jc w:val="center"/>
      </w:pPr>
      <w:r w:rsidRPr="001E4408">
        <w:t>ARTICLE SIX</w:t>
      </w:r>
      <w:r w:rsidRPr="001E4408">
        <w:br/>
      </w:r>
      <w:r w:rsidRPr="007C3B1E">
        <w:rPr>
          <w:u w:val="single"/>
        </w:rPr>
        <w:t>Meetings</w:t>
      </w:r>
    </w:p>
    <w:p w:rsidR="00347A4D" w:rsidRPr="001E4408" w:rsidRDefault="00347A4D" w:rsidP="00347A4D">
      <w:pPr>
        <w:ind w:left="720"/>
      </w:pPr>
    </w:p>
    <w:p w:rsidR="00347A4D" w:rsidRPr="001E4408" w:rsidRDefault="00347A4D" w:rsidP="00347A4D">
      <w:pPr>
        <w:ind w:left="720"/>
      </w:pPr>
      <w:r w:rsidRPr="001E4408">
        <w:t xml:space="preserve">Section 1. </w:t>
      </w:r>
      <w:r w:rsidRPr="003C000A">
        <w:rPr>
          <w:u w:val="single"/>
        </w:rPr>
        <w:t>Regular Meetings</w:t>
      </w:r>
      <w:r w:rsidRPr="001E4408">
        <w:t>. Regular meeting</w:t>
      </w:r>
      <w:r>
        <w:t>s shall be held at a frequency and time</w:t>
      </w:r>
      <w:r w:rsidRPr="001E4408">
        <w:t xml:space="preserve"> agreed </w:t>
      </w:r>
      <w:r>
        <w:t xml:space="preserve">upon </w:t>
      </w:r>
      <w:r w:rsidRPr="001E4408">
        <w:t>by the Board</w:t>
      </w:r>
      <w:r>
        <w:t>, no more than once a month</w:t>
      </w:r>
      <w:r w:rsidRPr="001E4408">
        <w:t>.</w:t>
      </w:r>
    </w:p>
    <w:p w:rsidR="00347A4D" w:rsidRPr="001E4408" w:rsidRDefault="00347A4D" w:rsidP="00347A4D">
      <w:pPr>
        <w:ind w:left="720"/>
      </w:pPr>
    </w:p>
    <w:p w:rsidR="00347A4D" w:rsidRPr="001E4408" w:rsidRDefault="00347A4D" w:rsidP="00347A4D">
      <w:pPr>
        <w:ind w:left="720"/>
      </w:pPr>
      <w:r w:rsidRPr="001E4408">
        <w:t xml:space="preserve">Section 2. </w:t>
      </w:r>
      <w:r w:rsidRPr="003C000A">
        <w:rPr>
          <w:u w:val="single"/>
        </w:rPr>
        <w:t>Special Meetings</w:t>
      </w:r>
      <w:r w:rsidRPr="001E4408">
        <w:t>. Special meetings may be at the call of the Chair or the request of three (3) members.</w:t>
      </w:r>
    </w:p>
    <w:p w:rsidR="00347A4D" w:rsidRPr="001E4408" w:rsidRDefault="00347A4D" w:rsidP="00347A4D">
      <w:pPr>
        <w:ind w:left="720"/>
      </w:pPr>
    </w:p>
    <w:p w:rsidR="00347A4D" w:rsidRPr="001E4408" w:rsidRDefault="00347A4D" w:rsidP="00347A4D">
      <w:pPr>
        <w:ind w:left="720"/>
      </w:pPr>
      <w:r w:rsidRPr="001E4408">
        <w:t xml:space="preserve">Section 3. </w:t>
      </w:r>
      <w:r w:rsidRPr="00300680">
        <w:rPr>
          <w:u w:val="single"/>
        </w:rPr>
        <w:t>Annual Organizational Meetings</w:t>
      </w:r>
      <w:r w:rsidRPr="001E4408">
        <w:t>. An annual organizational meeting to review the Board’s objective may be called once a year at a time agreed by the Board.</w:t>
      </w:r>
    </w:p>
    <w:p w:rsidR="00347A4D" w:rsidRPr="001E4408" w:rsidRDefault="00347A4D" w:rsidP="00347A4D">
      <w:pPr>
        <w:ind w:left="720"/>
      </w:pPr>
    </w:p>
    <w:p w:rsidR="00347A4D" w:rsidRPr="001E4408" w:rsidRDefault="00347A4D" w:rsidP="00347A4D">
      <w:pPr>
        <w:ind w:left="720"/>
      </w:pPr>
      <w:r w:rsidRPr="001E4408">
        <w:t xml:space="preserve">Section 4. </w:t>
      </w:r>
      <w:r w:rsidRPr="00300680">
        <w:rPr>
          <w:u w:val="single"/>
        </w:rPr>
        <w:t>Quorum</w:t>
      </w:r>
      <w:r w:rsidRPr="001E4408">
        <w:t>. Three (3) Members constitute a quorum for all meetings.</w:t>
      </w:r>
    </w:p>
    <w:p w:rsidR="00347A4D" w:rsidRPr="001E4408" w:rsidRDefault="00347A4D" w:rsidP="00347A4D">
      <w:pPr>
        <w:ind w:left="720"/>
      </w:pPr>
    </w:p>
    <w:p w:rsidR="00347A4D" w:rsidRPr="001E4408" w:rsidRDefault="00347A4D" w:rsidP="00347A4D">
      <w:pPr>
        <w:ind w:left="720"/>
      </w:pPr>
      <w:r w:rsidRPr="001E4408">
        <w:t xml:space="preserve">Section 5. </w:t>
      </w:r>
      <w:r w:rsidRPr="00300680">
        <w:rPr>
          <w:u w:val="single"/>
        </w:rPr>
        <w:t>Manner of Action</w:t>
      </w:r>
      <w:r w:rsidRPr="001E4408">
        <w:t>. An act of a majority of the members present at a meeting at which a quorum is present shall be the act of the Board, except where otherwise provided by law or these Bylaws. Notwithstanding the above, any action to void, alter, modify, or in any way change a previous decision by the Board shall only be made with unanimous vote of all members. There is no proxy voting.</w:t>
      </w:r>
    </w:p>
    <w:p w:rsidR="00347A4D" w:rsidRPr="001E4408" w:rsidRDefault="00347A4D" w:rsidP="00347A4D">
      <w:pPr>
        <w:ind w:left="720"/>
      </w:pPr>
    </w:p>
    <w:p w:rsidR="00347A4D" w:rsidRPr="001E4408" w:rsidRDefault="00347A4D" w:rsidP="00347A4D">
      <w:pPr>
        <w:ind w:left="720"/>
      </w:pPr>
      <w:r w:rsidRPr="001E4408">
        <w:t xml:space="preserve">Section 6. </w:t>
      </w:r>
      <w:r w:rsidRPr="00300680">
        <w:rPr>
          <w:u w:val="single"/>
        </w:rPr>
        <w:t>Parliamentary Procedure</w:t>
      </w:r>
      <w:r w:rsidRPr="001E4408">
        <w:t>. All decisions by the Board shall be made by motion, requiring a second, with discussion on the motion to follow. Final action on a motion shall be made by roll call vote.</w:t>
      </w:r>
    </w:p>
    <w:p w:rsidR="00347A4D" w:rsidRPr="001E4408" w:rsidRDefault="00347A4D" w:rsidP="00347A4D">
      <w:pPr>
        <w:ind w:left="720"/>
      </w:pPr>
    </w:p>
    <w:p w:rsidR="00347A4D" w:rsidRPr="001E4408" w:rsidRDefault="00347A4D" w:rsidP="00347A4D">
      <w:pPr>
        <w:ind w:left="720"/>
      </w:pPr>
      <w:r w:rsidRPr="001E4408">
        <w:t>The Chair, being a co-equal member of the Board, shall in addition to presiding, have a right to participate in debate, and shall vote on all motions, and not only where the vote of the chair would create a break of a tie.</w:t>
      </w:r>
    </w:p>
    <w:p w:rsidR="00347A4D" w:rsidRPr="001E4408" w:rsidRDefault="00347A4D" w:rsidP="00347A4D">
      <w:pPr>
        <w:ind w:left="720"/>
      </w:pPr>
    </w:p>
    <w:p w:rsidR="00347A4D" w:rsidRPr="001E4408" w:rsidRDefault="00347A4D" w:rsidP="00347A4D">
      <w:pPr>
        <w:ind w:left="720"/>
      </w:pPr>
      <w:r w:rsidRPr="001E4408">
        <w:t>Routine matters, such as setting meeting times and adjournment, may be made by consensus rather that by motion and vote.</w:t>
      </w:r>
    </w:p>
    <w:p w:rsidR="00347A4D" w:rsidRPr="001E4408" w:rsidRDefault="00347A4D" w:rsidP="00347A4D"/>
    <w:p w:rsidR="00347A4D" w:rsidRPr="001E4408" w:rsidRDefault="00347A4D" w:rsidP="00347A4D">
      <w:pPr>
        <w:ind w:left="720"/>
      </w:pPr>
      <w:r w:rsidRPr="001E4408">
        <w:t xml:space="preserve">Section 7. </w:t>
      </w:r>
      <w:r w:rsidRPr="00550A23">
        <w:rPr>
          <w:u w:val="single"/>
        </w:rPr>
        <w:t>Notice of Meetings</w:t>
      </w:r>
      <w:r w:rsidRPr="001E4408">
        <w:t xml:space="preserve">. The Board Secretary </w:t>
      </w:r>
      <w:r>
        <w:t xml:space="preserve">or Chair </w:t>
      </w:r>
      <w:r w:rsidRPr="001E4408">
        <w:t>shall notify all Members, County Weed Coordinator and Public Works Supervisor of all meetings either orally or in writing. No special meeting shall be held unless diligent efforts have been made to notify all Members, County Weed Coordinator and Public Works Supervisor. Notice shall also comply with Section 8, below.</w:t>
      </w:r>
    </w:p>
    <w:p w:rsidR="00347A4D" w:rsidRPr="001E4408" w:rsidRDefault="00347A4D" w:rsidP="00347A4D">
      <w:pPr>
        <w:ind w:left="720"/>
      </w:pPr>
    </w:p>
    <w:p w:rsidR="00347A4D" w:rsidRPr="001E4408" w:rsidRDefault="00347A4D" w:rsidP="00347A4D">
      <w:pPr>
        <w:ind w:left="720"/>
      </w:pPr>
      <w:r w:rsidRPr="001E4408">
        <w:t xml:space="preserve">Section 8. </w:t>
      </w:r>
      <w:r w:rsidRPr="00550A23">
        <w:rPr>
          <w:u w:val="single"/>
        </w:rPr>
        <w:t>Open Meeting Requirements</w:t>
      </w:r>
      <w:r w:rsidRPr="001E4408">
        <w:t>. All meetings of the Board are open to the public.</w:t>
      </w:r>
    </w:p>
    <w:p w:rsidR="00347A4D" w:rsidRPr="001E4408" w:rsidRDefault="00347A4D" w:rsidP="00347A4D">
      <w:pPr>
        <w:ind w:left="720"/>
      </w:pPr>
    </w:p>
    <w:p w:rsidR="00347A4D" w:rsidRPr="001E4408" w:rsidRDefault="00347A4D" w:rsidP="00347A4D">
      <w:pPr>
        <w:ind w:left="720"/>
      </w:pPr>
      <w:r w:rsidRPr="001E4408">
        <w:lastRenderedPageBreak/>
        <w:t>To comply with the spirit and intent of the Open Meeting Law, appropriate public notice shall be given of all Board meetings, regular and special. Notice shall include at a minimum publication of the Board’s agenda in accordance with Section 7-1-210, MCA.</w:t>
      </w:r>
    </w:p>
    <w:p w:rsidR="00347A4D" w:rsidRPr="001E4408" w:rsidRDefault="00347A4D" w:rsidP="00347A4D">
      <w:pPr>
        <w:ind w:left="720"/>
      </w:pPr>
    </w:p>
    <w:p w:rsidR="00347A4D" w:rsidRPr="001E4408" w:rsidRDefault="00347A4D" w:rsidP="00347A4D">
      <w:pPr>
        <w:ind w:left="720"/>
      </w:pPr>
      <w:r>
        <w:t>T</w:t>
      </w:r>
      <w:r w:rsidRPr="001E4408">
        <w:t>he Board shall provide for an opportunity for the public to comment on matters of significant interest to the public and related to the Board’s powers and functions. The Board may limit this comment only to items not on the agenda for the meeting.</w:t>
      </w:r>
    </w:p>
    <w:p w:rsidR="00347A4D" w:rsidRPr="001E4408" w:rsidRDefault="00347A4D" w:rsidP="00347A4D">
      <w:pPr>
        <w:ind w:left="720"/>
      </w:pPr>
    </w:p>
    <w:p w:rsidR="00347A4D" w:rsidRPr="001E4408" w:rsidRDefault="00347A4D" w:rsidP="00347A4D">
      <w:pPr>
        <w:ind w:left="720"/>
      </w:pPr>
      <w:r w:rsidRPr="001E4408">
        <w:t xml:space="preserve">Section 9. </w:t>
      </w:r>
      <w:r w:rsidRPr="00550A23">
        <w:rPr>
          <w:u w:val="single"/>
        </w:rPr>
        <w:t>Agenda</w:t>
      </w:r>
      <w:r w:rsidRPr="002A2726">
        <w:t xml:space="preserve">. A template agenda will be drafted, </w:t>
      </w:r>
      <w:r>
        <w:t xml:space="preserve">and the County Weed Coordinator and </w:t>
      </w:r>
      <w:r w:rsidRPr="001E4408">
        <w:t>Chair will make revisions and approve the agenda for distribution to the Board, County Weed Coordinator and Public Works Supervisor. The Agenda shall be published as provided for in Section 8, above. The agenda shall contain an item allowing the public to comment on non-agenda items, as provided in Section 8, above.</w:t>
      </w:r>
    </w:p>
    <w:p w:rsidR="00347A4D" w:rsidRPr="001E4408" w:rsidRDefault="00347A4D" w:rsidP="00347A4D">
      <w:pPr>
        <w:ind w:left="720"/>
      </w:pPr>
    </w:p>
    <w:p w:rsidR="00347A4D" w:rsidRPr="001E4408" w:rsidRDefault="00347A4D" w:rsidP="00347A4D">
      <w:pPr>
        <w:ind w:left="720"/>
      </w:pPr>
      <w:r w:rsidRPr="001E4408">
        <w:t xml:space="preserve">Section 10. </w:t>
      </w:r>
      <w:r w:rsidRPr="00550A23">
        <w:rPr>
          <w:u w:val="single"/>
        </w:rPr>
        <w:t>Minutes</w:t>
      </w:r>
      <w:r w:rsidRPr="001E4408">
        <w:t xml:space="preserve">. Minutes of all Board meetings shall be kept and shall be signed by the </w:t>
      </w:r>
      <w:r>
        <w:t>author and</w:t>
      </w:r>
      <w:r w:rsidRPr="001E4408">
        <w:t xml:space="preserve"> Board Chai</w:t>
      </w:r>
      <w:r>
        <w:t>r</w:t>
      </w:r>
      <w:r w:rsidRPr="001E4408">
        <w:t xml:space="preserve"> after approval by the Board at the next meeting.</w:t>
      </w:r>
    </w:p>
    <w:p w:rsidR="00347A4D" w:rsidRPr="001E4408" w:rsidRDefault="00347A4D" w:rsidP="00347A4D">
      <w:pPr>
        <w:ind w:left="720"/>
      </w:pPr>
    </w:p>
    <w:p w:rsidR="00347A4D" w:rsidRPr="001E4408" w:rsidRDefault="00347A4D" w:rsidP="00347A4D">
      <w:pPr>
        <w:ind w:left="720"/>
      </w:pPr>
      <w:r w:rsidRPr="001E4408">
        <w:t>Minutes of all meetings shall be made available for public inspection at the County Court House Clerk and Recorders Office.</w:t>
      </w:r>
    </w:p>
    <w:p w:rsidR="00347A4D" w:rsidRPr="001E4408" w:rsidRDefault="00347A4D" w:rsidP="00347A4D">
      <w:pPr>
        <w:ind w:left="720"/>
      </w:pPr>
    </w:p>
    <w:p w:rsidR="00347A4D" w:rsidRPr="001E4408" w:rsidRDefault="00347A4D" w:rsidP="00347A4D">
      <w:pPr>
        <w:ind w:left="720"/>
      </w:pPr>
      <w:r w:rsidRPr="001E4408">
        <w:t>The Minutes need not have detailed reports of discussions but shall include all motions and, upon request of a Board member, a roll call vote of the Members. The minutes shall include the names of the Members and staff present, the Members absent, and the names of all members of the public attending, if possible.</w:t>
      </w:r>
    </w:p>
    <w:p w:rsidR="00347A4D" w:rsidRDefault="00347A4D" w:rsidP="00347A4D">
      <w:pPr>
        <w:ind w:left="720"/>
        <w:jc w:val="center"/>
      </w:pPr>
    </w:p>
    <w:p w:rsidR="00347A4D" w:rsidRPr="001E4408" w:rsidRDefault="00347A4D" w:rsidP="00347A4D">
      <w:pPr>
        <w:ind w:left="720"/>
        <w:jc w:val="center"/>
      </w:pPr>
      <w:r w:rsidRPr="001E4408">
        <w:t>ARTICLE SEVEN</w:t>
      </w:r>
    </w:p>
    <w:p w:rsidR="00347A4D" w:rsidRPr="00874B9A" w:rsidRDefault="00347A4D" w:rsidP="00347A4D">
      <w:pPr>
        <w:ind w:left="720"/>
        <w:jc w:val="center"/>
        <w:rPr>
          <w:u w:val="single"/>
        </w:rPr>
      </w:pPr>
      <w:r w:rsidRPr="00874B9A">
        <w:rPr>
          <w:u w:val="single"/>
        </w:rPr>
        <w:t>Amendments to the Bylaws</w:t>
      </w:r>
    </w:p>
    <w:p w:rsidR="00347A4D" w:rsidRPr="00E64863" w:rsidRDefault="00347A4D" w:rsidP="00347A4D">
      <w:pPr>
        <w:ind w:left="720"/>
      </w:pPr>
      <w:r w:rsidRPr="00E64863">
        <w:t>These bylaws may be altered, amended, repealed or new bylaws adopted if a majority of Board Members vote to do so. New bylaws will be presented to the Board of County Commissioners for approval and adoption; after two weeks written notice has been given of the Boards intention to do so.</w:t>
      </w:r>
    </w:p>
    <w:p w:rsidR="00347A4D" w:rsidRPr="001E4408" w:rsidRDefault="00347A4D" w:rsidP="00347A4D">
      <w:pPr>
        <w:ind w:left="720"/>
        <w:jc w:val="center"/>
      </w:pPr>
      <w:r w:rsidRPr="001E4408">
        <w:t>ARTICLE EIGHT</w:t>
      </w:r>
    </w:p>
    <w:p w:rsidR="00347A4D" w:rsidRPr="00874B9A" w:rsidRDefault="00347A4D" w:rsidP="00347A4D">
      <w:pPr>
        <w:ind w:left="720"/>
        <w:jc w:val="center"/>
        <w:rPr>
          <w:u w:val="single"/>
        </w:rPr>
      </w:pPr>
      <w:r w:rsidRPr="00874B9A">
        <w:rPr>
          <w:u w:val="single"/>
        </w:rPr>
        <w:t>Amendments to the Bylaws</w:t>
      </w:r>
    </w:p>
    <w:p w:rsidR="00347A4D" w:rsidRPr="001E4408" w:rsidRDefault="00347A4D" w:rsidP="00347A4D">
      <w:pPr>
        <w:ind w:left="720"/>
      </w:pPr>
    </w:p>
    <w:p w:rsidR="00347A4D" w:rsidRDefault="00347A4D" w:rsidP="00347A4D">
      <w:pPr>
        <w:ind w:left="720"/>
      </w:pPr>
      <w:r w:rsidRPr="001E4408">
        <w:t xml:space="preserve">These Bylaws are approved by the Broadwater County Commissioners’ on this </w:t>
      </w:r>
      <w:r>
        <w:t>date</w:t>
      </w:r>
    </w:p>
    <w:p w:rsidR="00347A4D" w:rsidRDefault="00347A4D" w:rsidP="00347A4D">
      <w:pPr>
        <w:ind w:left="720"/>
      </w:pPr>
      <w:r>
        <w:t>___________________.</w:t>
      </w:r>
    </w:p>
    <w:p w:rsidR="00347A4D" w:rsidRDefault="00347A4D" w:rsidP="00347A4D">
      <w:pPr>
        <w:ind w:left="720"/>
      </w:pPr>
    </w:p>
    <w:p w:rsidR="00347A4D" w:rsidRDefault="00347A4D" w:rsidP="00347A4D">
      <w:pPr>
        <w:ind w:left="720"/>
      </w:pPr>
    </w:p>
    <w:p w:rsidR="00347A4D" w:rsidRDefault="00347A4D" w:rsidP="00347A4D">
      <w:pPr>
        <w:ind w:left="720"/>
      </w:pPr>
    </w:p>
    <w:p w:rsidR="00347A4D" w:rsidRDefault="00347A4D" w:rsidP="00347A4D">
      <w:pPr>
        <w:pBdr>
          <w:top w:val="single" w:sz="12" w:space="1" w:color="auto"/>
          <w:bottom w:val="single" w:sz="12" w:space="1" w:color="auto"/>
        </w:pBdr>
        <w:spacing w:line="720" w:lineRule="auto"/>
        <w:ind w:left="720"/>
      </w:pPr>
      <w:r>
        <w:t>Mike Delger</w:t>
      </w:r>
    </w:p>
    <w:p w:rsidR="00347A4D" w:rsidRPr="00C91315" w:rsidRDefault="00347A4D" w:rsidP="00347A4D">
      <w:pPr>
        <w:pBdr>
          <w:bottom w:val="single" w:sz="12" w:space="1" w:color="auto"/>
          <w:between w:val="single" w:sz="12" w:space="1" w:color="auto"/>
        </w:pBdr>
        <w:spacing w:line="720" w:lineRule="auto"/>
        <w:ind w:left="720"/>
      </w:pPr>
      <w:r w:rsidRPr="00DA3BC5">
        <w:t>Debi Randolph</w:t>
      </w:r>
    </w:p>
    <w:p w:rsidR="00347A4D" w:rsidRPr="004D6CDA" w:rsidRDefault="00347A4D" w:rsidP="006C7502">
      <w:pPr>
        <w:spacing w:line="720" w:lineRule="auto"/>
        <w:ind w:left="720"/>
        <w:rPr>
          <w:rFonts w:ascii="Arial" w:hAnsi="Arial" w:cs="Arial"/>
          <w:b/>
          <w:sz w:val="28"/>
          <w:szCs w:val="28"/>
        </w:rPr>
      </w:pPr>
      <w:r>
        <w:t>Darrel Folkvord</w:t>
      </w:r>
    </w:p>
    <w:sectPr w:rsidR="00347A4D" w:rsidRPr="004D6CDA">
      <w:head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B124D5" w:rsidRDefault="00B124D5">
      <w:r>
        <w:separator/>
      </w:r>
    </w:p>
  </w:endnote>
  <w:endnote w:type="continuationSeparator" w:id="0">
    <w:p w:rsidR="00B124D5" w:rsidRDefault="00B12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Perpetua Titling MT">
    <w:panose1 w:val="02020502060505020804"/>
    <w:charset w:val="00"/>
    <w:family w:val="roman"/>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D7FDE" w:rsidRDefault="002D7FDE">
    <w:pPr>
      <w:pStyle w:val="Footer"/>
      <w:framePr w:wrap="auto" w:vAnchor="text" w:hAnchor="margin" w:xAlign="right" w:y="1"/>
      <w:rPr>
        <w:rStyle w:val="PageNumber"/>
        <w:rFonts w:ascii="Arial" w:hAnsi="Arial" w:cs="Arial"/>
      </w:rPr>
    </w:pPr>
    <w:r>
      <w:rPr>
        <w:rStyle w:val="PageNumber"/>
        <w:rFonts w:ascii="Arial" w:hAnsi="Arial" w:cs="Arial"/>
      </w:rPr>
      <w:fldChar w:fldCharType="begin"/>
    </w:r>
    <w:r>
      <w:rPr>
        <w:rStyle w:val="PageNumber"/>
        <w:rFonts w:ascii="Arial" w:hAnsi="Arial" w:cs="Arial"/>
      </w:rPr>
      <w:instrText xml:space="preserve">PAGE  </w:instrText>
    </w:r>
    <w:r>
      <w:rPr>
        <w:rStyle w:val="PageNumber"/>
        <w:rFonts w:ascii="Arial" w:hAnsi="Arial" w:cs="Arial"/>
      </w:rPr>
      <w:fldChar w:fldCharType="separate"/>
    </w:r>
    <w:r>
      <w:rPr>
        <w:rStyle w:val="PageNumber"/>
        <w:rFonts w:ascii="Arial" w:hAnsi="Arial" w:cs="Arial"/>
        <w:noProof/>
      </w:rPr>
      <w:t>3</w:t>
    </w:r>
    <w:r>
      <w:rPr>
        <w:rStyle w:val="PageNumber"/>
        <w:rFonts w:ascii="Arial" w:hAnsi="Arial" w:cs="Arial"/>
      </w:rPr>
      <w:fldChar w:fldCharType="end"/>
    </w:r>
  </w:p>
  <w:p w:rsidR="002D7FDE" w:rsidRDefault="002D7FD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B124D5" w:rsidRDefault="00B124D5">
      <w:r>
        <w:separator/>
      </w:r>
    </w:p>
  </w:footnote>
  <w:footnote w:type="continuationSeparator" w:id="0">
    <w:p w:rsidR="00B124D5" w:rsidRDefault="00B124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D7FDE" w:rsidRDefault="002D7FDE">
    <w:pPr>
      <w:pStyle w:val="Header"/>
    </w:pPr>
    <w:r>
      <w:t>A</w:t>
    </w:r>
  </w:p>
  <w:p w:rsidR="002D7FDE" w:rsidRDefault="002D7F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D7FDE" w:rsidRPr="001E0A02" w:rsidRDefault="002D7FDE" w:rsidP="00814B1F">
    <w:pPr>
      <w:pStyle w:val="msoorganizationname2"/>
      <w:widowControl w:val="0"/>
      <w:ind w:left="720"/>
      <w:rPr>
        <w:rFonts w:ascii="Times New Roman" w:hAnsi="Times New Roman"/>
        <w14:ligatures w14:val="none"/>
      </w:rPr>
    </w:pPr>
    <w:r w:rsidRPr="00422390">
      <w:rPr>
        <w:rFonts w:ascii="Calibri" w:eastAsia="Calibri" w:hAnsi="Calibri"/>
        <w:noProof/>
      </w:rPr>
      <w:drawing>
        <wp:anchor distT="36576" distB="36576" distL="36576" distR="36576" simplePos="0" relativeHeight="251661312" behindDoc="0" locked="0" layoutInCell="1" allowOverlap="1" wp14:anchorId="75CE2BDD" wp14:editId="0175C0CA">
          <wp:simplePos x="0" y="0"/>
          <wp:positionH relativeFrom="margin">
            <wp:posOffset>5162550</wp:posOffset>
          </wp:positionH>
          <wp:positionV relativeFrom="margin">
            <wp:posOffset>-410845</wp:posOffset>
          </wp:positionV>
          <wp:extent cx="1377315" cy="1204595"/>
          <wp:effectExtent l="0" t="0" r="0" b="0"/>
          <wp:wrapSquare wrapText="bothSides"/>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ized_20170622_101015"/>
                  <pic:cNvPicPr>
                    <a:picLocks noChangeAspect="1" noChangeArrowheads="1"/>
                  </pic:cNvPicPr>
                </pic:nvPicPr>
                <pic:blipFill>
                  <a:blip r:embed="rId1"/>
                  <a:stretch>
                    <a:fillRect/>
                  </a:stretch>
                </pic:blipFill>
                <pic:spPr bwMode="auto">
                  <a:xfrm>
                    <a:off x="0" y="0"/>
                    <a:ext cx="1377315" cy="12045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14:ligatures w14:val="none"/>
      </w:rPr>
      <w:t xml:space="preserve">            </w:t>
    </w:r>
    <w:r w:rsidRPr="001E0A02">
      <w:rPr>
        <w:rFonts w:ascii="Times New Roman" w:hAnsi="Times New Roman"/>
        <w14:ligatures w14:val="none"/>
      </w:rPr>
      <w:t>b</w:t>
    </w:r>
    <w:r>
      <w:rPr>
        <w:rFonts w:ascii="Times New Roman" w:hAnsi="Times New Roman"/>
        <w14:ligatures w14:val="none"/>
      </w:rPr>
      <w:t>roadwater county weed district</w:t>
    </w:r>
  </w:p>
  <w:p w:rsidR="002D7FDE" w:rsidRDefault="002D7FDE">
    <w:pPr>
      <w:pStyle w:val="Header"/>
    </w:pPr>
    <w:r w:rsidRPr="00422390">
      <w:rPr>
        <w:rFonts w:ascii="Calibri" w:eastAsia="Calibri" w:hAnsi="Calibri"/>
        <w:noProof/>
      </w:rPr>
      <mc:AlternateContent>
        <mc:Choice Requires="wps">
          <w:drawing>
            <wp:anchor distT="36576" distB="36576" distL="36576" distR="36576" simplePos="0" relativeHeight="251659264" behindDoc="0" locked="0" layoutInCell="1" allowOverlap="1" wp14:anchorId="3424AA8D" wp14:editId="7DAFC2FA">
              <wp:simplePos x="0" y="0"/>
              <wp:positionH relativeFrom="column">
                <wp:posOffset>437744</wp:posOffset>
              </wp:positionH>
              <wp:positionV relativeFrom="paragraph">
                <wp:posOffset>7647</wp:posOffset>
              </wp:positionV>
              <wp:extent cx="4610100" cy="742950"/>
              <wp:effectExtent l="0" t="0" r="0" b="0"/>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742950"/>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rsidR="002D7FDE" w:rsidRPr="001E0A02" w:rsidRDefault="002D7FDE" w:rsidP="00814B1F">
                          <w:pPr>
                            <w:pStyle w:val="msoaddress"/>
                            <w:widowControl w:val="0"/>
                            <w:jc w:val="center"/>
                            <w:rPr>
                              <w:rFonts w:ascii="Times New Roman" w:hAnsi="Times New Roman"/>
                              <w:sz w:val="24"/>
                              <w:szCs w:val="24"/>
                              <w14:ligatures w14:val="none"/>
                            </w:rPr>
                          </w:pPr>
                          <w:r>
                            <w:rPr>
                              <w:rFonts w:ascii="Times New Roman" w:hAnsi="Times New Roman"/>
                              <w:sz w:val="24"/>
                              <w:szCs w:val="24"/>
                              <w14:ligatures w14:val="none"/>
                            </w:rPr>
                            <w:t xml:space="preserve">   515 Broadway</w:t>
                          </w:r>
                          <w:r w:rsidRPr="001E0A02">
                            <w:rPr>
                              <w:rFonts w:ascii="Times New Roman" w:hAnsi="Times New Roman"/>
                              <w:sz w:val="24"/>
                              <w:szCs w:val="24"/>
                              <w14:ligatures w14:val="none"/>
                            </w:rPr>
                            <w:t xml:space="preserve">, </w:t>
                          </w:r>
                          <w:r>
                            <w:rPr>
                              <w:rFonts w:ascii="Times New Roman" w:hAnsi="Times New Roman"/>
                              <w:sz w:val="24"/>
                              <w:szCs w:val="24"/>
                              <w14:ligatures w14:val="none"/>
                            </w:rPr>
                            <w:t>Townsend</w:t>
                          </w:r>
                          <w:r w:rsidRPr="001E0A02">
                            <w:rPr>
                              <w:rFonts w:ascii="Times New Roman" w:hAnsi="Times New Roman"/>
                              <w:sz w:val="24"/>
                              <w:szCs w:val="24"/>
                              <w14:ligatures w14:val="none"/>
                            </w:rPr>
                            <w:t>, MT 59</w:t>
                          </w:r>
                          <w:r>
                            <w:rPr>
                              <w:rFonts w:ascii="Times New Roman" w:hAnsi="Times New Roman"/>
                              <w:sz w:val="24"/>
                              <w:szCs w:val="24"/>
                              <w14:ligatures w14:val="none"/>
                            </w:rPr>
                            <w:t>644</w:t>
                          </w:r>
                          <w:r w:rsidRPr="001E0A02">
                            <w:rPr>
                              <w:rFonts w:ascii="Times New Roman" w:hAnsi="Times New Roman"/>
                              <w:sz w:val="24"/>
                              <w:szCs w:val="24"/>
                              <w14:ligatures w14:val="none"/>
                            </w:rPr>
                            <w:t xml:space="preserve"> </w:t>
                          </w:r>
                          <w:r w:rsidRPr="001E0A02">
                            <w:rPr>
                              <w:rFonts w:ascii="Times New Roman" w:hAnsi="Times New Roman"/>
                              <w:sz w:val="24"/>
                              <w:szCs w:val="24"/>
                              <w14:ligatures w14:val="none"/>
                            </w:rPr>
                            <w:br/>
                            <w:t xml:space="preserve"> Phone: 406-</w:t>
                          </w:r>
                          <w:r>
                            <w:rPr>
                              <w:rFonts w:ascii="Times New Roman" w:hAnsi="Times New Roman"/>
                              <w:sz w:val="24"/>
                              <w:szCs w:val="24"/>
                              <w14:ligatures w14:val="none"/>
                            </w:rPr>
                            <w:t>266-9243</w:t>
                          </w:r>
                          <w:r w:rsidRPr="001E0A02">
                            <w:rPr>
                              <w:rFonts w:ascii="Times New Roman" w:hAnsi="Times New Roman"/>
                              <w:sz w:val="24"/>
                              <w:szCs w:val="24"/>
                              <w14:ligatures w14:val="none"/>
                            </w:rPr>
                            <w:t xml:space="preserve">  </w:t>
                          </w:r>
                        </w:p>
                        <w:p w:rsidR="002D7FDE" w:rsidRDefault="002D7FDE" w:rsidP="00814B1F">
                          <w:pPr>
                            <w:pStyle w:val="msoaddress"/>
                            <w:widowControl w:val="0"/>
                            <w:jc w:val="center"/>
                            <w:rPr>
                              <w:rFonts w:ascii="Times New Roman" w:hAnsi="Times New Roman"/>
                              <w:sz w:val="24"/>
                              <w:szCs w:val="24"/>
                              <w14:ligatures w14:val="none"/>
                            </w:rPr>
                          </w:pPr>
                          <w:r w:rsidRPr="001E0A02">
                            <w:rPr>
                              <w:rFonts w:ascii="Times New Roman" w:hAnsi="Times New Roman"/>
                              <w:sz w:val="24"/>
                              <w:szCs w:val="24"/>
                              <w14:ligatures w14:val="none"/>
                            </w:rPr>
                            <w:t xml:space="preserve">Email: </w:t>
                          </w:r>
                          <w:hyperlink r:id="rId2" w:history="1">
                            <w:r w:rsidRPr="00B8523F">
                              <w:rPr>
                                <w:rStyle w:val="Hyperlink1"/>
                                <w:rFonts w:ascii="Times New Roman" w:hAnsi="Times New Roman"/>
                                <w14:ligatures w14:val="none"/>
                              </w:rPr>
                              <w:t>brweed@co.broadwater.mt.us</w:t>
                            </w:r>
                          </w:hyperlink>
                        </w:p>
                        <w:p w:rsidR="002D7FDE" w:rsidRPr="001E0A02" w:rsidRDefault="002D7FDE" w:rsidP="00814B1F">
                          <w:pPr>
                            <w:pStyle w:val="msoaddress"/>
                            <w:widowControl w:val="0"/>
                            <w:jc w:val="center"/>
                            <w:rPr>
                              <w:rFonts w:ascii="Times New Roman" w:hAnsi="Times New Roman"/>
                              <w:sz w:val="24"/>
                              <w:szCs w:val="24"/>
                              <w14:ligatures w14:val="none"/>
                            </w:rPr>
                          </w:pPr>
                          <w:r>
                            <w:rPr>
                              <w:rFonts w:ascii="Times New Roman" w:hAnsi="Times New Roman"/>
                              <w:sz w:val="24"/>
                              <w:szCs w:val="24"/>
                              <w14:ligatures w14:val="none"/>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24AA8D" id="_x0000_t202" coordsize="21600,21600" o:spt="202" path="m,l,21600r21600,l21600,xe">
              <v:stroke joinstyle="miter"/>
              <v:path gradientshapeok="t" o:connecttype="rect"/>
            </v:shapetype>
            <v:shape id="Text Box 199" o:spid="_x0000_s1030" type="#_x0000_t202" style="position:absolute;margin-left:34.45pt;margin-top:.6pt;width:363pt;height:58.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" stroked="f" strokecolor="black [0]" strokeweight="0" insetpen="t">
              <v:shadow color="white"/>
              <v:textbox inset="2.85pt,2.85pt,2.85pt,2.85pt">
                <w:txbxContent>
                  <w:p w:rsidR="002D7FDE" w:rsidRPr="001E0A02" w:rsidRDefault="002D7FDE" w:rsidP="00814B1F">
                    <w:pPr>
                      <w:pStyle w:val="msoaddress"/>
                      <w:widowControl w:val="0"/>
                      <w:jc w:val="center"/>
                      <w:rPr>
                        <w:rFonts w:ascii="Times New Roman" w:hAnsi="Times New Roman"/>
                        <w:sz w:val="24"/>
                        <w:szCs w:val="24"/>
                        <w14:ligatures w14:val="none"/>
                      </w:rPr>
                    </w:pPr>
                    <w:r>
                      <w:rPr>
                        <w:rFonts w:ascii="Times New Roman" w:hAnsi="Times New Roman"/>
                        <w:sz w:val="24"/>
                        <w:szCs w:val="24"/>
                        <w14:ligatures w14:val="none"/>
                      </w:rPr>
                      <w:t xml:space="preserve">   515 Broadway</w:t>
                    </w:r>
                    <w:r w:rsidRPr="001E0A02">
                      <w:rPr>
                        <w:rFonts w:ascii="Times New Roman" w:hAnsi="Times New Roman"/>
                        <w:sz w:val="24"/>
                        <w:szCs w:val="24"/>
                        <w14:ligatures w14:val="none"/>
                      </w:rPr>
                      <w:t xml:space="preserve">, </w:t>
                    </w:r>
                    <w:r>
                      <w:rPr>
                        <w:rFonts w:ascii="Times New Roman" w:hAnsi="Times New Roman"/>
                        <w:sz w:val="24"/>
                        <w:szCs w:val="24"/>
                        <w14:ligatures w14:val="none"/>
                      </w:rPr>
                      <w:t>Townsend</w:t>
                    </w:r>
                    <w:r w:rsidRPr="001E0A02">
                      <w:rPr>
                        <w:rFonts w:ascii="Times New Roman" w:hAnsi="Times New Roman"/>
                        <w:sz w:val="24"/>
                        <w:szCs w:val="24"/>
                        <w14:ligatures w14:val="none"/>
                      </w:rPr>
                      <w:t>, MT 59</w:t>
                    </w:r>
                    <w:r>
                      <w:rPr>
                        <w:rFonts w:ascii="Times New Roman" w:hAnsi="Times New Roman"/>
                        <w:sz w:val="24"/>
                        <w:szCs w:val="24"/>
                        <w14:ligatures w14:val="none"/>
                      </w:rPr>
                      <w:t>644</w:t>
                    </w:r>
                    <w:r w:rsidRPr="001E0A02">
                      <w:rPr>
                        <w:rFonts w:ascii="Times New Roman" w:hAnsi="Times New Roman"/>
                        <w:sz w:val="24"/>
                        <w:szCs w:val="24"/>
                        <w14:ligatures w14:val="none"/>
                      </w:rPr>
                      <w:t xml:space="preserve"> </w:t>
                    </w:r>
                    <w:r w:rsidRPr="001E0A02">
                      <w:rPr>
                        <w:rFonts w:ascii="Times New Roman" w:hAnsi="Times New Roman"/>
                        <w:sz w:val="24"/>
                        <w:szCs w:val="24"/>
                        <w14:ligatures w14:val="none"/>
                      </w:rPr>
                      <w:br/>
                      <w:t xml:space="preserve"> Phone: 406-</w:t>
                    </w:r>
                    <w:r>
                      <w:rPr>
                        <w:rFonts w:ascii="Times New Roman" w:hAnsi="Times New Roman"/>
                        <w:sz w:val="24"/>
                        <w:szCs w:val="24"/>
                        <w14:ligatures w14:val="none"/>
                      </w:rPr>
                      <w:t>266-9243</w:t>
                    </w:r>
                    <w:r w:rsidRPr="001E0A02">
                      <w:rPr>
                        <w:rFonts w:ascii="Times New Roman" w:hAnsi="Times New Roman"/>
                        <w:sz w:val="24"/>
                        <w:szCs w:val="24"/>
                        <w14:ligatures w14:val="none"/>
                      </w:rPr>
                      <w:t xml:space="preserve">  </w:t>
                    </w:r>
                  </w:p>
                  <w:p w:rsidR="002D7FDE" w:rsidRDefault="002D7FDE" w:rsidP="00814B1F">
                    <w:pPr>
                      <w:pStyle w:val="msoaddress"/>
                      <w:widowControl w:val="0"/>
                      <w:jc w:val="center"/>
                      <w:rPr>
                        <w:rFonts w:ascii="Times New Roman" w:hAnsi="Times New Roman"/>
                        <w:sz w:val="24"/>
                        <w:szCs w:val="24"/>
                        <w14:ligatures w14:val="none"/>
                      </w:rPr>
                    </w:pPr>
                    <w:r w:rsidRPr="001E0A02">
                      <w:rPr>
                        <w:rFonts w:ascii="Times New Roman" w:hAnsi="Times New Roman"/>
                        <w:sz w:val="24"/>
                        <w:szCs w:val="24"/>
                        <w14:ligatures w14:val="none"/>
                      </w:rPr>
                      <w:t xml:space="preserve">Email: </w:t>
                    </w:r>
                    <w:hyperlink r:id="rId3" w:history="1">
                      <w:r w:rsidRPr="00B8523F">
                        <w:rPr>
                          <w:rStyle w:val="Hyperlink1"/>
                          <w:rFonts w:ascii="Times New Roman" w:hAnsi="Times New Roman"/>
                          <w14:ligatures w14:val="none"/>
                        </w:rPr>
                        <w:t>brweed@co.broadwater.mt.us</w:t>
                      </w:r>
                    </w:hyperlink>
                  </w:p>
                  <w:p w:rsidR="002D7FDE" w:rsidRPr="001E0A02" w:rsidRDefault="002D7FDE" w:rsidP="00814B1F">
                    <w:pPr>
                      <w:pStyle w:val="msoaddress"/>
                      <w:widowControl w:val="0"/>
                      <w:jc w:val="center"/>
                      <w:rPr>
                        <w:rFonts w:ascii="Times New Roman" w:hAnsi="Times New Roman"/>
                        <w:sz w:val="24"/>
                        <w:szCs w:val="24"/>
                        <w14:ligatures w14:val="none"/>
                      </w:rPr>
                    </w:pPr>
                    <w:r>
                      <w:rPr>
                        <w:rFonts w:ascii="Times New Roman" w:hAnsi="Times New Roman"/>
                        <w:sz w:val="24"/>
                        <w:szCs w:val="24"/>
                        <w14:ligatures w14:val="none"/>
                      </w:rPr>
                      <w:t xml:space="preserve">   </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D7FDE" w:rsidRPr="00612D46" w:rsidRDefault="002D7FDE">
    <w:pPr>
      <w:pStyle w:val="Header"/>
      <w:rPr>
        <w:b/>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D7FDE" w:rsidRPr="00814B1F" w:rsidRDefault="002D7FDE">
    <w:pPr>
      <w:pStyle w:val="Header"/>
      <w:rPr>
        <w:b/>
      </w:rPr>
    </w:pPr>
    <w:r w:rsidRPr="00814B1F">
      <w:rPr>
        <w:b/>
      </w:rPr>
      <w:t>APPENDIX A</w:t>
    </w:r>
  </w:p>
  <w:p w:rsidR="002D7FDE" w:rsidRPr="00612D46" w:rsidRDefault="002D7FDE">
    <w:pPr>
      <w:pStyle w:val="Header"/>
      <w:rPr>
        <w:b/>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D7FDE" w:rsidRPr="00612D46" w:rsidRDefault="002D7FDE">
    <w:pPr>
      <w:pStyle w:val="Header"/>
      <w:rPr>
        <w:b/>
      </w:rPr>
    </w:pPr>
    <w:r>
      <w:rPr>
        <w:b/>
      </w:rPr>
      <w:t>APPENDIX B</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D7FDE" w:rsidRPr="00612D46" w:rsidRDefault="002D7FDE">
    <w:pPr>
      <w:pStyle w:val="Header"/>
      <w:rPr>
        <w:b/>
      </w:rPr>
    </w:pPr>
    <w:r>
      <w:rPr>
        <w:b/>
      </w:rPr>
      <w:t>APPENDIX C</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D7FDE" w:rsidRPr="00612D46" w:rsidRDefault="002D7FDE">
    <w:pPr>
      <w:pStyle w:val="Header"/>
      <w:rPr>
        <w:b/>
      </w:rPr>
    </w:pPr>
    <w:r>
      <w:rPr>
        <w:b/>
      </w:rPr>
      <w:t>APPENDIX D</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D7FDE" w:rsidRPr="00612D46" w:rsidRDefault="002D7FDE">
    <w:pPr>
      <w:pStyle w:val="Header"/>
      <w:rPr>
        <w:b/>
      </w:rPr>
    </w:pPr>
    <w:r>
      <w:rPr>
        <w:b/>
      </w:rPr>
      <w:t>APPENDIX E</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D7FDE" w:rsidRPr="00612D46" w:rsidRDefault="002D7FDE">
    <w:pPr>
      <w:pStyle w:val="Header"/>
      <w:rPr>
        <w:b/>
      </w:rPr>
    </w:pPr>
    <w:r>
      <w:rPr>
        <w:b/>
      </w:rPr>
      <w:t>APPENDIX F</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0C85"/>
    <w:multiLevelType w:val="multilevel"/>
    <w:tmpl w:val="0B10C4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1D02E83"/>
    <w:multiLevelType w:val="hybridMultilevel"/>
    <w:tmpl w:val="853CDEC4"/>
    <w:lvl w:ilvl="0" w:tplc="E43C6DA0">
      <w:start w:val="1"/>
      <w:numFmt w:val="upperRoman"/>
      <w:lvlText w:val="%1."/>
      <w:lvlJc w:val="left"/>
      <w:pPr>
        <w:ind w:left="1440" w:hanging="360"/>
      </w:pPr>
      <w:rPr>
        <w:rFonts w:hint="default"/>
        <w:sz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FB44C1"/>
    <w:multiLevelType w:val="hybridMultilevel"/>
    <w:tmpl w:val="C17432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5725E16"/>
    <w:multiLevelType w:val="multilevel"/>
    <w:tmpl w:val="6E287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9C258A"/>
    <w:multiLevelType w:val="hybridMultilevel"/>
    <w:tmpl w:val="90C8D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B03793"/>
    <w:multiLevelType w:val="hybridMultilevel"/>
    <w:tmpl w:val="EA3C967A"/>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5F162EC"/>
    <w:multiLevelType w:val="hybridMultilevel"/>
    <w:tmpl w:val="9B44F830"/>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6130615"/>
    <w:multiLevelType w:val="hybridMultilevel"/>
    <w:tmpl w:val="70E6AC1E"/>
    <w:lvl w:ilvl="0" w:tplc="877655A0">
      <w:start w:val="4"/>
      <w:numFmt w:val="bullet"/>
      <w:lvlText w:val="-"/>
      <w:lvlJc w:val="left"/>
      <w:pPr>
        <w:tabs>
          <w:tab w:val="num" w:pos="765"/>
        </w:tabs>
        <w:ind w:left="765" w:hanging="360"/>
      </w:pPr>
      <w:rPr>
        <w:rFonts w:ascii="Times New Roman" w:eastAsia="Times New Roman" w:hAnsi="Times New Roman" w:cs="Times New Roman" w:hint="default"/>
      </w:rPr>
    </w:lvl>
    <w:lvl w:ilvl="1" w:tplc="7A602C2E">
      <w:start w:val="1"/>
      <w:numFmt w:val="bullet"/>
      <w:lvlText w:val=""/>
      <w:lvlJc w:val="left"/>
      <w:pPr>
        <w:tabs>
          <w:tab w:val="num" w:pos="1485"/>
        </w:tabs>
        <w:ind w:left="1485" w:hanging="360"/>
      </w:pPr>
      <w:rPr>
        <w:rFonts w:ascii="Wingdings" w:hAnsi="Wingdings"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8" w15:restartNumberingAfterBreak="0">
    <w:nsid w:val="190C28F8"/>
    <w:multiLevelType w:val="hybridMultilevel"/>
    <w:tmpl w:val="C99CE8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CF4658"/>
    <w:multiLevelType w:val="hybridMultilevel"/>
    <w:tmpl w:val="CE2E6DD0"/>
    <w:lvl w:ilvl="0" w:tplc="1B608C78">
      <w:start w:val="1"/>
      <w:numFmt w:val="decimal"/>
      <w:lvlText w:val="%1."/>
      <w:lvlJc w:val="left"/>
      <w:pPr>
        <w:ind w:left="360" w:hanging="360"/>
      </w:pPr>
      <w:rPr>
        <w:rFonts w:hint="default"/>
        <w:sz w:val="24"/>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19F579FA"/>
    <w:multiLevelType w:val="hybridMultilevel"/>
    <w:tmpl w:val="9AB0D284"/>
    <w:lvl w:ilvl="0" w:tplc="FFFFFFFF">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A137ED4"/>
    <w:multiLevelType w:val="multilevel"/>
    <w:tmpl w:val="982E97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294718"/>
    <w:multiLevelType w:val="hybridMultilevel"/>
    <w:tmpl w:val="3D7C486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DBB17F7"/>
    <w:multiLevelType w:val="hybridMultilevel"/>
    <w:tmpl w:val="DD06B362"/>
    <w:lvl w:ilvl="0" w:tplc="1B608C78">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4FC759A"/>
    <w:multiLevelType w:val="hybridMultilevel"/>
    <w:tmpl w:val="D3C4BDC4"/>
    <w:lvl w:ilvl="0" w:tplc="FFFFFFFF">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35B94893"/>
    <w:multiLevelType w:val="hybridMultilevel"/>
    <w:tmpl w:val="CFD24F3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FD79CE"/>
    <w:multiLevelType w:val="hybridMultilevel"/>
    <w:tmpl w:val="67E09D6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483A2D2A"/>
    <w:multiLevelType w:val="hybridMultilevel"/>
    <w:tmpl w:val="C4D477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4AFC7B4D"/>
    <w:multiLevelType w:val="hybridMultilevel"/>
    <w:tmpl w:val="DD1E8402"/>
    <w:lvl w:ilvl="0" w:tplc="C67E82E4">
      <w:start w:val="1"/>
      <w:numFmt w:val="upperLetter"/>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15:restartNumberingAfterBreak="0">
    <w:nsid w:val="5B4811CB"/>
    <w:multiLevelType w:val="hybridMultilevel"/>
    <w:tmpl w:val="A62A26F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DDB5A3D"/>
    <w:multiLevelType w:val="hybridMultilevel"/>
    <w:tmpl w:val="2E4EC29E"/>
    <w:lvl w:ilvl="0" w:tplc="FFFFFFFF">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62A76DA4"/>
    <w:multiLevelType w:val="hybridMultilevel"/>
    <w:tmpl w:val="96F6E916"/>
    <w:lvl w:ilvl="0" w:tplc="0409000F">
      <w:start w:val="1"/>
      <w:numFmt w:val="decimal"/>
      <w:lvlText w:val="%1."/>
      <w:lvlJc w:val="left"/>
      <w:pPr>
        <w:tabs>
          <w:tab w:val="num" w:pos="450"/>
        </w:tabs>
        <w:ind w:left="45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FB715ED"/>
    <w:multiLevelType w:val="hybridMultilevel"/>
    <w:tmpl w:val="D2B63952"/>
    <w:lvl w:ilvl="0" w:tplc="FFFFFFFF">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700539A5"/>
    <w:multiLevelType w:val="hybridMultilevel"/>
    <w:tmpl w:val="272E6DC4"/>
    <w:lvl w:ilvl="0" w:tplc="6DACFAE0">
      <w:start w:val="1"/>
      <w:numFmt w:val="bullet"/>
      <w:lvlText w:val=""/>
      <w:lvlJc w:val="left"/>
      <w:pPr>
        <w:ind w:left="360" w:hanging="360"/>
      </w:pPr>
      <w:rPr>
        <w:rFonts w:ascii="Symbol" w:hAnsi="Symbol" w:hint="default"/>
        <w:sz w:val="2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6D63584"/>
    <w:multiLevelType w:val="hybridMultilevel"/>
    <w:tmpl w:val="8F0C3CC6"/>
    <w:lvl w:ilvl="0" w:tplc="FFFFFFFF">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79FB6385"/>
    <w:multiLevelType w:val="hybridMultilevel"/>
    <w:tmpl w:val="CD745672"/>
    <w:lvl w:ilvl="0" w:tplc="C6BE0CE4">
      <w:start w:val="1"/>
      <w:numFmt w:val="bullet"/>
      <w:lvlText w:val=""/>
      <w:lvlJc w:val="left"/>
      <w:pPr>
        <w:ind w:left="360" w:hanging="360"/>
      </w:pPr>
      <w:rPr>
        <w:rFonts w:ascii="Symbol" w:hAnsi="Symbol" w:hint="default"/>
        <w:sz w:val="4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DFE5A6F"/>
    <w:multiLevelType w:val="multilevel"/>
    <w:tmpl w:val="398298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6"/>
  </w:num>
  <w:num w:numId="3">
    <w:abstractNumId w:val="22"/>
  </w:num>
  <w:num w:numId="4">
    <w:abstractNumId w:val="10"/>
  </w:num>
  <w:num w:numId="5">
    <w:abstractNumId w:val="20"/>
  </w:num>
  <w:num w:numId="6">
    <w:abstractNumId w:val="24"/>
  </w:num>
  <w:num w:numId="7">
    <w:abstractNumId w:val="21"/>
  </w:num>
  <w:num w:numId="8">
    <w:abstractNumId w:val="16"/>
  </w:num>
  <w:num w:numId="9">
    <w:abstractNumId w:val="5"/>
  </w:num>
  <w:num w:numId="10">
    <w:abstractNumId w:val="15"/>
  </w:num>
  <w:num w:numId="11">
    <w:abstractNumId w:val="14"/>
  </w:num>
  <w:num w:numId="12">
    <w:abstractNumId w:val="25"/>
  </w:num>
  <w:num w:numId="13">
    <w:abstractNumId w:val="2"/>
  </w:num>
  <w:num w:numId="14">
    <w:abstractNumId w:val="23"/>
  </w:num>
  <w:num w:numId="15">
    <w:abstractNumId w:val="17"/>
  </w:num>
  <w:num w:numId="16">
    <w:abstractNumId w:val="9"/>
  </w:num>
  <w:num w:numId="17">
    <w:abstractNumId w:val="1"/>
  </w:num>
  <w:num w:numId="18">
    <w:abstractNumId w:val="13"/>
  </w:num>
  <w:num w:numId="19">
    <w:abstractNumId w:val="7"/>
  </w:num>
  <w:num w:numId="20">
    <w:abstractNumId w:val="8"/>
  </w:num>
  <w:num w:numId="21">
    <w:abstractNumId w:val="4"/>
  </w:num>
  <w:num w:numId="22">
    <w:abstractNumId w:val="0"/>
  </w:num>
  <w:num w:numId="23">
    <w:abstractNumId w:val="3"/>
  </w:num>
  <w:num w:numId="24">
    <w:abstractNumId w:val="26"/>
  </w:num>
  <w:num w:numId="25">
    <w:abstractNumId w:val="11"/>
  </w:num>
  <w:num w:numId="26">
    <w:abstractNumId w:val="12"/>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1"/>
  <w:embedSystemFonts/>
  <w:proofState w:spelling="clean"/>
  <w:defaultTabStop w:val="720"/>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B23"/>
    <w:rsid w:val="000205DD"/>
    <w:rsid w:val="00034B01"/>
    <w:rsid w:val="00052E7C"/>
    <w:rsid w:val="00053816"/>
    <w:rsid w:val="00062B69"/>
    <w:rsid w:val="00067337"/>
    <w:rsid w:val="00092F61"/>
    <w:rsid w:val="000E6278"/>
    <w:rsid w:val="000F3314"/>
    <w:rsid w:val="000F3AA3"/>
    <w:rsid w:val="000F7728"/>
    <w:rsid w:val="001069A4"/>
    <w:rsid w:val="00146A3E"/>
    <w:rsid w:val="001534FC"/>
    <w:rsid w:val="0016253D"/>
    <w:rsid w:val="001825E7"/>
    <w:rsid w:val="001B05A3"/>
    <w:rsid w:val="001C0247"/>
    <w:rsid w:val="001D7F06"/>
    <w:rsid w:val="001F090A"/>
    <w:rsid w:val="0021010A"/>
    <w:rsid w:val="00216BB5"/>
    <w:rsid w:val="002245C6"/>
    <w:rsid w:val="00240800"/>
    <w:rsid w:val="00244A84"/>
    <w:rsid w:val="00255792"/>
    <w:rsid w:val="00290B07"/>
    <w:rsid w:val="002971E9"/>
    <w:rsid w:val="002C08BC"/>
    <w:rsid w:val="002C4596"/>
    <w:rsid w:val="002D7FDE"/>
    <w:rsid w:val="002F740D"/>
    <w:rsid w:val="00302423"/>
    <w:rsid w:val="0030665D"/>
    <w:rsid w:val="00317D64"/>
    <w:rsid w:val="00324AC8"/>
    <w:rsid w:val="00325F0C"/>
    <w:rsid w:val="003351FD"/>
    <w:rsid w:val="003368FD"/>
    <w:rsid w:val="00347A4D"/>
    <w:rsid w:val="0035569B"/>
    <w:rsid w:val="0037501B"/>
    <w:rsid w:val="003767F9"/>
    <w:rsid w:val="00381CB5"/>
    <w:rsid w:val="003C01C4"/>
    <w:rsid w:val="003D17BD"/>
    <w:rsid w:val="003D3234"/>
    <w:rsid w:val="003E70EC"/>
    <w:rsid w:val="003E775D"/>
    <w:rsid w:val="004074CB"/>
    <w:rsid w:val="0041098E"/>
    <w:rsid w:val="00422390"/>
    <w:rsid w:val="00470E51"/>
    <w:rsid w:val="004835A1"/>
    <w:rsid w:val="00485039"/>
    <w:rsid w:val="004907AC"/>
    <w:rsid w:val="004A1EE1"/>
    <w:rsid w:val="004D6CDA"/>
    <w:rsid w:val="004E2C4E"/>
    <w:rsid w:val="00521E0D"/>
    <w:rsid w:val="00523A18"/>
    <w:rsid w:val="0053646A"/>
    <w:rsid w:val="00546CD5"/>
    <w:rsid w:val="005551DA"/>
    <w:rsid w:val="005652A6"/>
    <w:rsid w:val="005712A6"/>
    <w:rsid w:val="00581D23"/>
    <w:rsid w:val="00581E35"/>
    <w:rsid w:val="005954E8"/>
    <w:rsid w:val="005C1E3A"/>
    <w:rsid w:val="005C2899"/>
    <w:rsid w:val="005D16F3"/>
    <w:rsid w:val="005E4223"/>
    <w:rsid w:val="005E6087"/>
    <w:rsid w:val="005F3CF4"/>
    <w:rsid w:val="005F668B"/>
    <w:rsid w:val="006018C0"/>
    <w:rsid w:val="00612D46"/>
    <w:rsid w:val="0061583B"/>
    <w:rsid w:val="0061633F"/>
    <w:rsid w:val="00637CD4"/>
    <w:rsid w:val="00644CDB"/>
    <w:rsid w:val="0067031D"/>
    <w:rsid w:val="006832C6"/>
    <w:rsid w:val="006A5F60"/>
    <w:rsid w:val="006B1DC5"/>
    <w:rsid w:val="006C7241"/>
    <w:rsid w:val="006C7502"/>
    <w:rsid w:val="006D043C"/>
    <w:rsid w:val="006F31D9"/>
    <w:rsid w:val="00700828"/>
    <w:rsid w:val="00701751"/>
    <w:rsid w:val="00704E7C"/>
    <w:rsid w:val="00724E24"/>
    <w:rsid w:val="0074277B"/>
    <w:rsid w:val="007663EB"/>
    <w:rsid w:val="0077078E"/>
    <w:rsid w:val="0077089E"/>
    <w:rsid w:val="00775618"/>
    <w:rsid w:val="00814B1F"/>
    <w:rsid w:val="008169E0"/>
    <w:rsid w:val="0081705B"/>
    <w:rsid w:val="008208C1"/>
    <w:rsid w:val="00824876"/>
    <w:rsid w:val="008424DD"/>
    <w:rsid w:val="00843808"/>
    <w:rsid w:val="008464FA"/>
    <w:rsid w:val="00847FEC"/>
    <w:rsid w:val="008510C7"/>
    <w:rsid w:val="00854CEA"/>
    <w:rsid w:val="00856B7A"/>
    <w:rsid w:val="00861034"/>
    <w:rsid w:val="00891489"/>
    <w:rsid w:val="0089206E"/>
    <w:rsid w:val="008A429C"/>
    <w:rsid w:val="008B5609"/>
    <w:rsid w:val="008D24F3"/>
    <w:rsid w:val="008D6426"/>
    <w:rsid w:val="008D7016"/>
    <w:rsid w:val="008E772F"/>
    <w:rsid w:val="009261A9"/>
    <w:rsid w:val="00934597"/>
    <w:rsid w:val="00952D77"/>
    <w:rsid w:val="009757BC"/>
    <w:rsid w:val="0097779C"/>
    <w:rsid w:val="0098157A"/>
    <w:rsid w:val="00985C42"/>
    <w:rsid w:val="00997ACF"/>
    <w:rsid w:val="009A084D"/>
    <w:rsid w:val="009B6313"/>
    <w:rsid w:val="009D265D"/>
    <w:rsid w:val="009E5BCD"/>
    <w:rsid w:val="009F1FC9"/>
    <w:rsid w:val="00A07B99"/>
    <w:rsid w:val="00A222D5"/>
    <w:rsid w:val="00A23263"/>
    <w:rsid w:val="00A25DD6"/>
    <w:rsid w:val="00A33BF1"/>
    <w:rsid w:val="00A35E75"/>
    <w:rsid w:val="00A45939"/>
    <w:rsid w:val="00A60127"/>
    <w:rsid w:val="00A645DA"/>
    <w:rsid w:val="00A64824"/>
    <w:rsid w:val="00A6517F"/>
    <w:rsid w:val="00A71824"/>
    <w:rsid w:val="00A74991"/>
    <w:rsid w:val="00A93BA7"/>
    <w:rsid w:val="00AC0AD4"/>
    <w:rsid w:val="00AC2B23"/>
    <w:rsid w:val="00AE0F31"/>
    <w:rsid w:val="00AF282E"/>
    <w:rsid w:val="00B124D5"/>
    <w:rsid w:val="00B1488B"/>
    <w:rsid w:val="00B37401"/>
    <w:rsid w:val="00B51879"/>
    <w:rsid w:val="00B55354"/>
    <w:rsid w:val="00B6558F"/>
    <w:rsid w:val="00B719BB"/>
    <w:rsid w:val="00B967E8"/>
    <w:rsid w:val="00BB7C34"/>
    <w:rsid w:val="00BD0A69"/>
    <w:rsid w:val="00BF1693"/>
    <w:rsid w:val="00BF5556"/>
    <w:rsid w:val="00C013F8"/>
    <w:rsid w:val="00C04F3F"/>
    <w:rsid w:val="00C14305"/>
    <w:rsid w:val="00C22C96"/>
    <w:rsid w:val="00C40386"/>
    <w:rsid w:val="00C66064"/>
    <w:rsid w:val="00C66668"/>
    <w:rsid w:val="00C67EF1"/>
    <w:rsid w:val="00C73648"/>
    <w:rsid w:val="00C82F87"/>
    <w:rsid w:val="00CA03F2"/>
    <w:rsid w:val="00CB3563"/>
    <w:rsid w:val="00CB798F"/>
    <w:rsid w:val="00CC007C"/>
    <w:rsid w:val="00CD09C3"/>
    <w:rsid w:val="00D04FBC"/>
    <w:rsid w:val="00D10443"/>
    <w:rsid w:val="00D154E7"/>
    <w:rsid w:val="00D4023B"/>
    <w:rsid w:val="00D744D5"/>
    <w:rsid w:val="00D9524A"/>
    <w:rsid w:val="00D9704F"/>
    <w:rsid w:val="00D977F8"/>
    <w:rsid w:val="00DA67DA"/>
    <w:rsid w:val="00DA7DD4"/>
    <w:rsid w:val="00DC092D"/>
    <w:rsid w:val="00DC0978"/>
    <w:rsid w:val="00DE0058"/>
    <w:rsid w:val="00DF7C73"/>
    <w:rsid w:val="00E1657B"/>
    <w:rsid w:val="00E22967"/>
    <w:rsid w:val="00E52CAC"/>
    <w:rsid w:val="00E575EC"/>
    <w:rsid w:val="00E8192F"/>
    <w:rsid w:val="00E82AF6"/>
    <w:rsid w:val="00E95947"/>
    <w:rsid w:val="00E97AA5"/>
    <w:rsid w:val="00EA30B6"/>
    <w:rsid w:val="00ED07C9"/>
    <w:rsid w:val="00EE5484"/>
    <w:rsid w:val="00EE6CC2"/>
    <w:rsid w:val="00EF786A"/>
    <w:rsid w:val="00F1176C"/>
    <w:rsid w:val="00F13C53"/>
    <w:rsid w:val="00F2024F"/>
    <w:rsid w:val="00FA2D29"/>
    <w:rsid w:val="00FA62D4"/>
    <w:rsid w:val="00FC3F14"/>
    <w:rsid w:val="00FD05BF"/>
    <w:rsid w:val="00FD6227"/>
    <w:rsid w:val="00FF3F0B"/>
    <w:rsid w:val="00FF4E51"/>
    <w:rsid w:val="00FF5282"/>
    <w:rsid w:val="00FF55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0"/>
  <w15:docId w15:val="{B9B6D837-0602-4217-8BFC-82ABC7338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macro" w:semiHidden="1" w:unhideWhenUsed="1"/>
    <w:lsdException w:name="List Bullet" w:semiHidden="1" w:unhideWhenUsed="1"/>
    <w:lsdException w:name="List Number" w:semiHidden="1" w:unhideWhenUsed="1"/>
    <w:lsdException w:name="Title" w:uiPriority="0" w:qFormat="1"/>
    <w:lsdException w:name="Default Paragraph Font" w:semiHidden="1" w:uiPriority="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trong" w:uiPriority="22" w:qFormat="1"/>
    <w:lsdException w:name="Emphasis" w:uiPriority="20"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40" w:lineRule="auto"/>
    </w:pPr>
    <w:rPr>
      <w:sz w:val="24"/>
      <w:szCs w:val="24"/>
    </w:rPr>
  </w:style>
  <w:style w:type="paragraph" w:styleId="Heading1">
    <w:name w:val="heading 1"/>
    <w:basedOn w:val="Normal"/>
    <w:next w:val="Normal"/>
    <w:link w:val="Heading1Char"/>
    <w:uiPriority w:val="99"/>
    <w:qFormat/>
    <w:pPr>
      <w:keepNext/>
      <w:jc w:val="center"/>
      <w:outlineLvl w:val="0"/>
    </w:pPr>
    <w:rPr>
      <w:rFonts w:ascii="Arial" w:hAnsi="Arial" w:cs="Arial"/>
      <w:sz w:val="40"/>
      <w:szCs w:val="40"/>
    </w:rPr>
  </w:style>
  <w:style w:type="paragraph" w:styleId="Heading2">
    <w:name w:val="heading 2"/>
    <w:basedOn w:val="Normal"/>
    <w:next w:val="Normal"/>
    <w:link w:val="Heading2Char"/>
    <w:uiPriority w:val="99"/>
    <w:qFormat/>
    <w:pPr>
      <w:keepNext/>
      <w:outlineLvl w:val="1"/>
    </w:pPr>
    <w:rPr>
      <w:rFonts w:ascii="Arial" w:hAnsi="Arial" w:cs="Arial"/>
      <w:b/>
      <w:bCs/>
    </w:rPr>
  </w:style>
  <w:style w:type="paragraph" w:styleId="Heading3">
    <w:name w:val="heading 3"/>
    <w:basedOn w:val="Normal"/>
    <w:next w:val="Normal"/>
    <w:link w:val="Heading3Char"/>
    <w:uiPriority w:val="99"/>
    <w:qFormat/>
    <w:pPr>
      <w:keepNext/>
      <w:outlineLvl w:val="2"/>
    </w:pPr>
    <w:rPr>
      <w:rFonts w:ascii="Arial" w:hAnsi="Arial" w:cs="Arial"/>
      <w:b/>
      <w:bCs/>
      <w:u w:val="single"/>
    </w:rPr>
  </w:style>
  <w:style w:type="paragraph" w:styleId="Heading4">
    <w:name w:val="heading 4"/>
    <w:basedOn w:val="Normal"/>
    <w:next w:val="Normal"/>
    <w:link w:val="Heading4Char"/>
    <w:uiPriority w:val="99"/>
    <w:qFormat/>
    <w:pPr>
      <w:keepNext/>
      <w:outlineLvl w:val="3"/>
    </w:pPr>
    <w:rPr>
      <w:rFonts w:ascii="Arial" w:hAnsi="Arial" w:cs="Arial"/>
      <w:b/>
      <w:bCs/>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9"/>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paragraph" w:styleId="FootnoteText">
    <w:name w:val="footnote text"/>
    <w:basedOn w:val="Normal"/>
    <w:link w:val="FootnoteTextChar"/>
    <w:uiPriority w:val="99"/>
    <w:semiHidden/>
    <w:rPr>
      <w:sz w:val="20"/>
      <w:szCs w:val="20"/>
    </w:rPr>
  </w:style>
  <w:style w:type="character" w:customStyle="1" w:styleId="FootnoteTextChar">
    <w:name w:val="Footnote Text Char"/>
    <w:basedOn w:val="DefaultParagraphFont"/>
    <w:link w:val="FootnoteText"/>
    <w:uiPriority w:val="99"/>
    <w:semiHidden/>
    <w:locked/>
    <w:rPr>
      <w:rFonts w:cs="Times New Roman"/>
      <w:sz w:val="20"/>
      <w:szCs w:val="20"/>
    </w:rPr>
  </w:style>
  <w:style w:type="character" w:styleId="FootnoteReference">
    <w:name w:val="footnote reference"/>
    <w:basedOn w:val="DefaultParagraphFont"/>
    <w:uiPriority w:val="99"/>
    <w:semiHidden/>
    <w:rPr>
      <w:rFonts w:cs="Times New Roman"/>
      <w:vertAlign w:val="superscript"/>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sz w:val="24"/>
      <w:szCs w:val="24"/>
    </w:rPr>
  </w:style>
  <w:style w:type="character" w:styleId="PageNumber">
    <w:name w:val="page number"/>
    <w:basedOn w:val="DefaultParagraphFont"/>
    <w:uiPriority w:val="99"/>
    <w:rPr>
      <w:rFonts w:cs="Times New Roman"/>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locked/>
    <w:rPr>
      <w:rFonts w:cs="Times New Roman"/>
      <w:sz w:val="24"/>
      <w:szCs w:val="24"/>
    </w:rPr>
  </w:style>
  <w:style w:type="paragraph" w:styleId="BodyTextIndent">
    <w:name w:val="Body Text Indent"/>
    <w:basedOn w:val="Normal"/>
    <w:link w:val="BodyTextIndentChar"/>
    <w:uiPriority w:val="99"/>
    <w:pPr>
      <w:ind w:left="720"/>
    </w:pPr>
    <w:rPr>
      <w:rFonts w:ascii="Arial" w:hAnsi="Arial" w:cs="Arial"/>
    </w:rPr>
  </w:style>
  <w:style w:type="character" w:customStyle="1" w:styleId="BodyTextIndentChar">
    <w:name w:val="Body Text Indent Char"/>
    <w:basedOn w:val="DefaultParagraphFont"/>
    <w:link w:val="BodyTextIndent"/>
    <w:uiPriority w:val="99"/>
    <w:semiHidden/>
    <w:locked/>
    <w:rPr>
      <w:rFonts w:cs="Times New Roman"/>
      <w:sz w:val="24"/>
      <w:szCs w:val="24"/>
    </w:rPr>
  </w:style>
  <w:style w:type="paragraph" w:styleId="BodyText">
    <w:name w:val="Body Text"/>
    <w:basedOn w:val="Normal"/>
    <w:link w:val="BodyTextChar"/>
    <w:uiPriority w:val="99"/>
    <w:rPr>
      <w:rFonts w:ascii="Arial" w:hAnsi="Arial" w:cs="Arial"/>
      <w:i/>
      <w:iCs/>
    </w:rPr>
  </w:style>
  <w:style w:type="character" w:customStyle="1" w:styleId="BodyTextChar">
    <w:name w:val="Body Text Char"/>
    <w:basedOn w:val="DefaultParagraphFont"/>
    <w:link w:val="BodyText"/>
    <w:uiPriority w:val="99"/>
    <w:semiHidden/>
    <w:locked/>
    <w:rPr>
      <w:rFonts w:cs="Times New Roman"/>
      <w:sz w:val="24"/>
      <w:szCs w:val="24"/>
    </w:rPr>
  </w:style>
  <w:style w:type="paragraph" w:customStyle="1" w:styleId="Default">
    <w:name w:val="Default"/>
    <w:rsid w:val="009B6313"/>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C04F3F"/>
    <w:pPr>
      <w:ind w:left="720"/>
      <w:contextualSpacing/>
    </w:pPr>
  </w:style>
  <w:style w:type="paragraph" w:styleId="BalloonText">
    <w:name w:val="Balloon Text"/>
    <w:basedOn w:val="Normal"/>
    <w:link w:val="BalloonTextChar"/>
    <w:uiPriority w:val="99"/>
    <w:semiHidden/>
    <w:unhideWhenUsed/>
    <w:rsid w:val="00DA7D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7DD4"/>
    <w:rPr>
      <w:rFonts w:ascii="Segoe UI" w:hAnsi="Segoe UI" w:cs="Segoe UI"/>
      <w:sz w:val="18"/>
      <w:szCs w:val="18"/>
    </w:rPr>
  </w:style>
  <w:style w:type="paragraph" w:styleId="EndnoteText">
    <w:name w:val="endnote text"/>
    <w:basedOn w:val="Normal"/>
    <w:link w:val="EndnoteTextChar"/>
    <w:uiPriority w:val="99"/>
    <w:rsid w:val="00D10443"/>
    <w:rPr>
      <w:sz w:val="20"/>
      <w:szCs w:val="20"/>
    </w:rPr>
  </w:style>
  <w:style w:type="character" w:customStyle="1" w:styleId="EndnoteTextChar">
    <w:name w:val="Endnote Text Char"/>
    <w:basedOn w:val="DefaultParagraphFont"/>
    <w:link w:val="EndnoteText"/>
    <w:uiPriority w:val="99"/>
    <w:rsid w:val="00D10443"/>
    <w:rPr>
      <w:sz w:val="20"/>
      <w:szCs w:val="20"/>
    </w:rPr>
  </w:style>
  <w:style w:type="character" w:styleId="EndnoteReference">
    <w:name w:val="endnote reference"/>
    <w:basedOn w:val="DefaultParagraphFont"/>
    <w:uiPriority w:val="99"/>
    <w:rsid w:val="00D10443"/>
    <w:rPr>
      <w:vertAlign w:val="superscript"/>
    </w:rPr>
  </w:style>
  <w:style w:type="paragraph" w:styleId="NormalWeb">
    <w:name w:val="Normal (Web)"/>
    <w:basedOn w:val="Normal"/>
    <w:uiPriority w:val="99"/>
    <w:unhideWhenUsed/>
    <w:rsid w:val="00D4023B"/>
    <w:pPr>
      <w:spacing w:before="100" w:beforeAutospacing="1" w:after="100" w:afterAutospacing="1"/>
    </w:pPr>
  </w:style>
  <w:style w:type="paragraph" w:styleId="BodyTextIndent2">
    <w:name w:val="Body Text Indent 2"/>
    <w:basedOn w:val="Normal"/>
    <w:link w:val="BodyTextIndent2Char"/>
    <w:uiPriority w:val="99"/>
    <w:rsid w:val="00CD09C3"/>
    <w:pPr>
      <w:spacing w:after="120" w:line="480" w:lineRule="auto"/>
      <w:ind w:left="360"/>
    </w:pPr>
  </w:style>
  <w:style w:type="character" w:customStyle="1" w:styleId="BodyTextIndent2Char">
    <w:name w:val="Body Text Indent 2 Char"/>
    <w:basedOn w:val="DefaultParagraphFont"/>
    <w:link w:val="BodyTextIndent2"/>
    <w:uiPriority w:val="99"/>
    <w:rsid w:val="00CD09C3"/>
    <w:rPr>
      <w:sz w:val="24"/>
      <w:szCs w:val="24"/>
    </w:rPr>
  </w:style>
  <w:style w:type="paragraph" w:styleId="Title">
    <w:name w:val="Title"/>
    <w:basedOn w:val="Normal"/>
    <w:link w:val="TitleChar"/>
    <w:qFormat/>
    <w:rsid w:val="00CD09C3"/>
    <w:pPr>
      <w:jc w:val="center"/>
    </w:pPr>
    <w:rPr>
      <w:rFonts w:ascii="Arial" w:hAnsi="Arial" w:cs="Arial"/>
      <w:b/>
      <w:bCs/>
    </w:rPr>
  </w:style>
  <w:style w:type="character" w:customStyle="1" w:styleId="TitleChar">
    <w:name w:val="Title Char"/>
    <w:basedOn w:val="DefaultParagraphFont"/>
    <w:link w:val="Title"/>
    <w:rsid w:val="00CD09C3"/>
    <w:rPr>
      <w:rFonts w:ascii="Arial" w:hAnsi="Arial" w:cs="Arial"/>
      <w:b/>
      <w:bCs/>
      <w:sz w:val="24"/>
      <w:szCs w:val="24"/>
    </w:rPr>
  </w:style>
  <w:style w:type="character" w:styleId="CommentReference">
    <w:name w:val="annotation reference"/>
    <w:basedOn w:val="DefaultParagraphFont"/>
    <w:uiPriority w:val="99"/>
    <w:rsid w:val="00CD09C3"/>
    <w:rPr>
      <w:sz w:val="16"/>
      <w:szCs w:val="16"/>
    </w:rPr>
  </w:style>
  <w:style w:type="paragraph" w:styleId="CommentText">
    <w:name w:val="annotation text"/>
    <w:basedOn w:val="Normal"/>
    <w:link w:val="CommentTextChar"/>
    <w:uiPriority w:val="99"/>
    <w:rsid w:val="00CD09C3"/>
    <w:rPr>
      <w:sz w:val="20"/>
      <w:szCs w:val="20"/>
    </w:rPr>
  </w:style>
  <w:style w:type="character" w:customStyle="1" w:styleId="CommentTextChar">
    <w:name w:val="Comment Text Char"/>
    <w:basedOn w:val="DefaultParagraphFont"/>
    <w:link w:val="CommentText"/>
    <w:uiPriority w:val="99"/>
    <w:rsid w:val="00CD09C3"/>
    <w:rPr>
      <w:sz w:val="20"/>
      <w:szCs w:val="20"/>
    </w:rPr>
  </w:style>
  <w:style w:type="paragraph" w:styleId="CommentSubject">
    <w:name w:val="annotation subject"/>
    <w:basedOn w:val="CommentText"/>
    <w:next w:val="CommentText"/>
    <w:link w:val="CommentSubjectChar"/>
    <w:uiPriority w:val="99"/>
    <w:rsid w:val="00CD09C3"/>
    <w:rPr>
      <w:b/>
      <w:bCs/>
    </w:rPr>
  </w:style>
  <w:style w:type="character" w:customStyle="1" w:styleId="CommentSubjectChar">
    <w:name w:val="Comment Subject Char"/>
    <w:basedOn w:val="CommentTextChar"/>
    <w:link w:val="CommentSubject"/>
    <w:uiPriority w:val="99"/>
    <w:rsid w:val="00CD09C3"/>
    <w:rPr>
      <w:b/>
      <w:bCs/>
      <w:sz w:val="20"/>
      <w:szCs w:val="20"/>
    </w:rPr>
  </w:style>
  <w:style w:type="paragraph" w:customStyle="1" w:styleId="msoorganizationname2">
    <w:name w:val="msoorganizationname2"/>
    <w:rsid w:val="00422390"/>
    <w:pPr>
      <w:spacing w:after="0" w:line="240" w:lineRule="auto"/>
    </w:pPr>
    <w:rPr>
      <w:rFonts w:ascii="Perpetua Titling MT" w:hAnsi="Perpetua Titling MT"/>
      <w:smallCaps/>
      <w:color w:val="000000"/>
      <w:kern w:val="28"/>
      <w:sz w:val="36"/>
      <w:szCs w:val="36"/>
      <w14:ligatures w14:val="standard"/>
      <w14:cntxtAlts/>
    </w:rPr>
  </w:style>
  <w:style w:type="paragraph" w:customStyle="1" w:styleId="msoaddress">
    <w:name w:val="msoaddress"/>
    <w:rsid w:val="00422390"/>
    <w:pPr>
      <w:spacing w:after="0" w:line="240" w:lineRule="auto"/>
    </w:pPr>
    <w:rPr>
      <w:rFonts w:ascii="Perpetua" w:hAnsi="Perpetua"/>
      <w:color w:val="000000"/>
      <w:kern w:val="28"/>
      <w:sz w:val="16"/>
      <w:szCs w:val="16"/>
      <w14:ligatures w14:val="standard"/>
      <w14:cntxtAlts/>
    </w:rPr>
  </w:style>
  <w:style w:type="table" w:styleId="TableGrid">
    <w:name w:val="Table Grid"/>
    <w:basedOn w:val="TableNormal"/>
    <w:uiPriority w:val="39"/>
    <w:rsid w:val="00422390"/>
    <w:pPr>
      <w:spacing w:after="0" w:line="240" w:lineRule="auto"/>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422390"/>
    <w:rPr>
      <w:color w:val="0563C1"/>
      <w:u w:val="single"/>
    </w:rPr>
  </w:style>
  <w:style w:type="character" w:styleId="Hyperlink">
    <w:name w:val="Hyperlink"/>
    <w:basedOn w:val="DefaultParagraphFont"/>
    <w:uiPriority w:val="99"/>
    <w:rsid w:val="00422390"/>
    <w:rPr>
      <w:color w:val="0000FF" w:themeColor="hyperlink"/>
      <w:u w:val="single"/>
    </w:rPr>
  </w:style>
  <w:style w:type="character" w:styleId="Strong">
    <w:name w:val="Strong"/>
    <w:basedOn w:val="DefaultParagraphFont"/>
    <w:uiPriority w:val="22"/>
    <w:qFormat/>
    <w:rsid w:val="004A1EE1"/>
    <w:rPr>
      <w:b/>
      <w:bCs/>
    </w:rPr>
  </w:style>
  <w:style w:type="character" w:styleId="Emphasis">
    <w:name w:val="Emphasis"/>
    <w:basedOn w:val="DefaultParagraphFont"/>
    <w:uiPriority w:val="20"/>
    <w:qFormat/>
    <w:rsid w:val="004A1EE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3665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g"/><Relationship Id="rId18" Type="http://schemas.openxmlformats.org/officeDocument/2006/relationships/header" Target="header6.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5.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yperlink" Target="mailto:brweed@co.broadwater.mt.us" TargetMode="External"/><Relationship Id="rId23" Type="http://schemas.openxmlformats.org/officeDocument/2006/relationships/header" Target="header8.xml"/><Relationship Id="rId10" Type="http://schemas.openxmlformats.org/officeDocument/2006/relationships/header" Target="header2.xm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brweed@co.broadwater.mt.us" TargetMode="External"/><Relationship Id="rId22" Type="http://schemas.openxmlformats.org/officeDocument/2006/relationships/image" Target="media/image5.tmp"/></Relationships>
</file>

<file path=word/_rels/header2.xml.rels><?xml version="1.0" encoding="UTF-8" standalone="yes"?>
<Relationships xmlns="http://schemas.openxmlformats.org/package/2006/relationships"><Relationship Id="rId3" Type="http://schemas.openxmlformats.org/officeDocument/2006/relationships/hyperlink" Target="mailto:brweed@co.broadwater.mt.us" TargetMode="External"/><Relationship Id="rId2" Type="http://schemas.openxmlformats.org/officeDocument/2006/relationships/hyperlink" Target="mailto:brweed@co.broadwater.mt.us" TargetMode="External"/><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4E6289-E870-4D7A-AEF4-CC92521C3A3E}">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53</Pages>
  <Words>12085</Words>
  <Characters>86647</Characters>
  <Application>Microsoft Office Word</Application>
  <DocSecurity>0</DocSecurity>
  <Lines>722</Lines>
  <Paragraphs>197</Paragraphs>
  <ScaleCrop>false</ScaleCrop>
  <HeadingPairs>
    <vt:vector size="2" baseType="variant">
      <vt:variant>
        <vt:lpstr>Title</vt:lpstr>
      </vt:variant>
      <vt:variant>
        <vt:i4>1</vt:i4>
      </vt:variant>
    </vt:vector>
  </HeadingPairs>
  <TitlesOfParts>
    <vt:vector size="1" baseType="lpstr">
      <vt:lpstr>Noxious Weed Management Plan</vt:lpstr>
    </vt:vector>
  </TitlesOfParts>
  <Company>Hewlett-Packard Company</Company>
  <LinksUpToDate>false</LinksUpToDate>
  <CharactersWithSpaces>98535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Noxious Weed Management Plan</dc:title>
  <dc:subject/>
  <dc:creator>CK7147</dc:creator>
  <cp:keywords/>
  <dc:description/>
  <cp:lastModifiedBy>Bushnell, Michael A (Student)</cp:lastModifiedBy>
  <cp:revision>2</cp:revision>
  <cp:lastPrinted>2022-02-09T17:24:00Z</cp:lastPrinted>
  <dcterms:created xsi:type="dcterms:W3CDTF">2022-03-08T03:04:00Z</dcterms:created>
  <dcterms:modified xsi:type="dcterms:W3CDTF">2022-03-08T03:04:00Z</dcterms:modified>
</cp:coreProperties>
</file>